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</w:pPr>
    </w:p>
    <w:p w:rsidR="00995B4A" w:rsidRPr="009F0973" w:rsidRDefault="00531EE7" w:rsidP="00995B4A">
      <w:pPr>
        <w:shd w:val="clear" w:color="auto" w:fill="FFFFFF"/>
        <w:spacing w:after="0" w:line="240" w:lineRule="auto"/>
        <w:ind w:right="6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Arial" w:eastAsia="Times New Roman" w:hAnsi="Arial" w:cs="Arial"/>
          <w:lang w:val="en-US"/>
        </w:rPr>
        <w:tab/>
      </w:r>
      <w:r w:rsidR="00995B4A" w:rsidRPr="009F0973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МИНИСТЕРСТВО ОБРАЗОВАНИЯ НОВОСИБИРСКОЙ ОБЛАСТИ</w:t>
      </w:r>
    </w:p>
    <w:p w:rsidR="00995B4A" w:rsidRPr="009F0973" w:rsidRDefault="00995B4A" w:rsidP="00995B4A">
      <w:pPr>
        <w:shd w:val="clear" w:color="auto" w:fill="FFFFFF"/>
        <w:spacing w:after="0" w:line="240" w:lineRule="auto"/>
        <w:ind w:right="6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ГОСУДАРСТВЕННОЕ БЮДЖЕТНОЕ ПРОФЕССИОНАЛЬНОЕ</w:t>
      </w:r>
    </w:p>
    <w:p w:rsidR="00995B4A" w:rsidRPr="009F0973" w:rsidRDefault="00995B4A" w:rsidP="00995B4A">
      <w:pPr>
        <w:shd w:val="clear" w:color="auto" w:fill="FFFFFF"/>
        <w:spacing w:after="0" w:line="240" w:lineRule="auto"/>
        <w:ind w:right="46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ОБРАЗОВАТЕЛЬНОЕ УЧРЕЖДЕНИЕ НОВОСИБИРСКОЙ</w:t>
      </w:r>
    </w:p>
    <w:p w:rsidR="00995B4A" w:rsidRPr="009F0973" w:rsidRDefault="00995B4A" w:rsidP="00995B4A">
      <w:pPr>
        <w:shd w:val="clear" w:color="auto" w:fill="FFFFFF"/>
        <w:spacing w:after="0" w:line="240" w:lineRule="auto"/>
        <w:ind w:right="41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b/>
          <w:bCs/>
          <w:color w:val="000000"/>
          <w:spacing w:val="-1"/>
          <w:sz w:val="24"/>
          <w:szCs w:val="24"/>
        </w:rPr>
        <w:t>ОБЛАСТИ «НОВОСИБИРСКИЙ ПОЛИТЕХНИЧЕСКИЙ КОЛЛЕДЖ»</w:t>
      </w:r>
    </w:p>
    <w:p w:rsidR="00995B4A" w:rsidRPr="009F0973" w:rsidRDefault="00995B4A" w:rsidP="00995B4A">
      <w:pPr>
        <w:shd w:val="clear" w:color="auto" w:fill="FFFFFF"/>
        <w:spacing w:after="0" w:line="240" w:lineRule="auto"/>
        <w:ind w:left="2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F0973">
        <w:rPr>
          <w:rFonts w:ascii="Times New Roman" w:eastAsia="Calibri" w:hAnsi="Times New Roman" w:cs="Times New Roman"/>
          <w:color w:val="000000"/>
          <w:sz w:val="24"/>
          <w:szCs w:val="24"/>
        </w:rPr>
        <w:t>(ГБПОУ НСО «НОВОСИБИРСКИЙ ПОЛИТЕХНИЧЕСКИЙ КОЛЛЕДЖ»)</w:t>
      </w:r>
    </w:p>
    <w:p w:rsidR="00902485" w:rsidRPr="00765002" w:rsidRDefault="00902485" w:rsidP="00995B4A">
      <w:pPr>
        <w:pStyle w:val="a7"/>
        <w:jc w:val="center"/>
        <w:rPr>
          <w:rFonts w:ascii="Times New Roman" w:eastAsia="Calibri" w:hAnsi="Times New Roman" w:cs="Times New Roman"/>
        </w:rPr>
      </w:pPr>
    </w:p>
    <w:p w:rsidR="00902485" w:rsidRPr="00765002" w:rsidRDefault="00902485" w:rsidP="00902485">
      <w:pPr>
        <w:pStyle w:val="a7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45"/>
        <w:gridCol w:w="2174"/>
        <w:gridCol w:w="3635"/>
      </w:tblGrid>
      <w:tr w:rsidR="00902485" w:rsidRPr="00765002" w:rsidTr="002535C0">
        <w:tc>
          <w:tcPr>
            <w:tcW w:w="3857" w:type="dxa"/>
            <w:shd w:val="clear" w:color="auto" w:fill="auto"/>
          </w:tcPr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bookmarkStart w:id="0" w:name="_Hlk72389036"/>
            <w:r w:rsidRPr="00765002">
              <w:rPr>
                <w:rFonts w:ascii="Times New Roman" w:hAnsi="Times New Roman" w:cs="Times New Roman"/>
                <w:u w:val="single"/>
              </w:rPr>
              <w:t>РАССМОТРЕНО: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на заседании ПЦК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протокол №</w:t>
            </w:r>
            <w:r w:rsidR="006A6E67">
              <w:rPr>
                <w:rFonts w:ascii="Times New Roman" w:hAnsi="Times New Roman" w:cs="Times New Roman"/>
                <w:u w:val="single"/>
              </w:rPr>
              <w:t>3</w:t>
            </w:r>
            <w:bookmarkStart w:id="1" w:name="_GoBack"/>
            <w:bookmarkEnd w:id="1"/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от </w:t>
            </w:r>
            <w:proofErr w:type="gramStart"/>
            <w:r w:rsidRPr="00765002">
              <w:rPr>
                <w:rFonts w:ascii="Times New Roman" w:hAnsi="Times New Roman" w:cs="Times New Roman"/>
                <w:u w:val="single"/>
              </w:rPr>
              <w:t xml:space="preserve">«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proofErr w:type="gramEnd"/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 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»  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    20    </w:t>
            </w:r>
            <w:r w:rsidRPr="00765002">
              <w:rPr>
                <w:rFonts w:ascii="Times New Roman" w:hAnsi="Times New Roman" w:cs="Times New Roman"/>
                <w:i/>
                <w:iCs/>
                <w:u w:val="single"/>
              </w:rPr>
              <w:t>17</w:t>
            </w:r>
            <w:r w:rsidRPr="00765002">
              <w:rPr>
                <w:rFonts w:ascii="Times New Roman" w:hAnsi="Times New Roman" w:cs="Times New Roman"/>
                <w:u w:val="single"/>
              </w:rPr>
              <w:t xml:space="preserve">  г.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2586" w:type="dxa"/>
            <w:shd w:val="clear" w:color="auto" w:fill="auto"/>
          </w:tcPr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77" w:type="dxa"/>
            <w:shd w:val="clear" w:color="auto" w:fill="auto"/>
          </w:tcPr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УТВЕРЖДАЮ: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Зам. директора по У</w:t>
            </w:r>
            <w:r w:rsidR="006A4FE1">
              <w:rPr>
                <w:rFonts w:ascii="Times New Roman" w:hAnsi="Times New Roman" w:cs="Times New Roman"/>
                <w:u w:val="single"/>
              </w:rPr>
              <w:t>М</w:t>
            </w:r>
            <w:r w:rsidRPr="00765002">
              <w:rPr>
                <w:rFonts w:ascii="Times New Roman" w:hAnsi="Times New Roman" w:cs="Times New Roman"/>
                <w:u w:val="single"/>
              </w:rPr>
              <w:t>Р ГБПОУ НСО Новосибирский политехнический     колледж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>_______________</w:t>
            </w:r>
          </w:p>
          <w:p w:rsidR="00902485" w:rsidRPr="00765002" w:rsidRDefault="006A4FE1" w:rsidP="002535C0">
            <w:pPr>
              <w:pStyle w:val="a7"/>
              <w:jc w:val="center"/>
              <w:rPr>
                <w:rFonts w:ascii="Times New Roman" w:hAnsi="Times New Roman" w:cs="Times New Roman"/>
                <w:u w:val="single"/>
              </w:rPr>
            </w:pPr>
            <w:r w:rsidRPr="00765002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="00902485" w:rsidRPr="00765002">
              <w:rPr>
                <w:rFonts w:ascii="Times New Roman" w:hAnsi="Times New Roman" w:cs="Times New Roman"/>
                <w:u w:val="single"/>
              </w:rPr>
              <w:t xml:space="preserve">« </w:t>
            </w:r>
            <w:r w:rsidR="00902485" w:rsidRPr="00765002">
              <w:rPr>
                <w:rFonts w:ascii="Times New Roman" w:hAnsi="Times New Roman" w:cs="Times New Roman"/>
                <w:i/>
                <w:iCs/>
                <w:u w:val="single"/>
              </w:rPr>
              <w:t>28</w:t>
            </w:r>
            <w:r w:rsidR="00902485" w:rsidRPr="00765002">
              <w:rPr>
                <w:rFonts w:ascii="Times New Roman" w:hAnsi="Times New Roman" w:cs="Times New Roman"/>
                <w:u w:val="single"/>
              </w:rPr>
              <w:t xml:space="preserve">  »    </w:t>
            </w:r>
            <w:r w:rsidR="00902485" w:rsidRPr="00765002">
              <w:rPr>
                <w:rFonts w:ascii="Times New Roman" w:hAnsi="Times New Roman" w:cs="Times New Roman"/>
                <w:i/>
                <w:iCs/>
                <w:u w:val="single"/>
              </w:rPr>
              <w:t>12</w:t>
            </w:r>
            <w:r w:rsidR="00902485" w:rsidRPr="00765002">
              <w:rPr>
                <w:rFonts w:ascii="Times New Roman" w:hAnsi="Times New Roman" w:cs="Times New Roman"/>
                <w:u w:val="single"/>
              </w:rPr>
              <w:t xml:space="preserve">     20  </w:t>
            </w:r>
            <w:r w:rsidR="00902485" w:rsidRPr="00765002">
              <w:rPr>
                <w:rFonts w:ascii="Times New Roman" w:hAnsi="Times New Roman" w:cs="Times New Roman"/>
                <w:i/>
                <w:iCs/>
                <w:u w:val="single"/>
              </w:rPr>
              <w:t xml:space="preserve">17 </w:t>
            </w:r>
            <w:r w:rsidR="00902485" w:rsidRPr="00765002">
              <w:rPr>
                <w:rFonts w:ascii="Times New Roman" w:hAnsi="Times New Roman" w:cs="Times New Roman"/>
                <w:u w:val="single"/>
              </w:rPr>
              <w:t xml:space="preserve">   г.</w:t>
            </w:r>
          </w:p>
          <w:p w:rsidR="00902485" w:rsidRPr="00765002" w:rsidRDefault="00902485" w:rsidP="002535C0">
            <w:pPr>
              <w:pStyle w:val="a7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bookmarkEnd w:id="0"/>
    </w:tbl>
    <w:p w:rsidR="00531EE7" w:rsidRPr="009F0973" w:rsidRDefault="00531EE7" w:rsidP="00531EE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531EE7" w:rsidRPr="009F0973" w:rsidRDefault="00531EE7" w:rsidP="00531E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РАБОЧАЯ ПРОГРАММа ПРОФЕССИОНАЛЬНОГО МОДУЛЯ</w:t>
      </w:r>
    </w:p>
    <w:p w:rsidR="00531EE7" w:rsidRPr="009F0973" w:rsidRDefault="00531EE7" w:rsidP="00531E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ПМ.01. Организация технического обслуживания и ремонта электрического и электромеханического оборудования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bookmarkStart w:id="2" w:name="_Hlk72389074"/>
      <w:r w:rsidRPr="00A351EB">
        <w:rPr>
          <w:rFonts w:ascii="Times New Roman" w:hAnsi="Times New Roman" w:cs="Times New Roman"/>
        </w:rPr>
        <w:t>Специальность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13.02.11 Техническая эксплуатация и обслуживание электрического и электромеханического оборудования (по отраслям)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  <w:vertAlign w:val="superscript"/>
        </w:rPr>
      </w:pPr>
      <w:r w:rsidRPr="00A351EB">
        <w:rPr>
          <w:rFonts w:ascii="Times New Roman" w:hAnsi="Times New Roman" w:cs="Times New Roman"/>
          <w:vertAlign w:val="superscript"/>
        </w:rPr>
        <w:t>(код и наименование специальности)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Программа подготовки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226D5086" wp14:editId="56B6F1C8">
                <wp:simplePos x="0" y="0"/>
                <wp:positionH relativeFrom="column">
                  <wp:posOffset>2137410</wp:posOffset>
                </wp:positionH>
                <wp:positionV relativeFrom="paragraph">
                  <wp:posOffset>187959</wp:posOffset>
                </wp:positionV>
                <wp:extent cx="1933575" cy="0"/>
                <wp:effectExtent l="0" t="0" r="0" b="0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855865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68.3pt;margin-top:14.8pt;width:152.25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базовая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(базовая, углубленная)</w:t>
      </w: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Форма обучения</w:t>
      </w: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A351EB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4294967291" distB="4294967291" distL="114300" distR="114300" simplePos="0" relativeHeight="251660288" behindDoc="0" locked="0" layoutInCell="1" allowOverlap="1" wp14:anchorId="4366677A" wp14:editId="4A9C7EFF">
                <wp:simplePos x="0" y="0"/>
                <wp:positionH relativeFrom="column">
                  <wp:posOffset>2137410</wp:posOffset>
                </wp:positionH>
                <wp:positionV relativeFrom="paragraph">
                  <wp:posOffset>182244</wp:posOffset>
                </wp:positionV>
                <wp:extent cx="1933575" cy="0"/>
                <wp:effectExtent l="0" t="0" r="0" b="0"/>
                <wp:wrapNone/>
                <wp:docPr id="13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33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08F14E13" id="Прямая со стрелкой 15" o:spid="_x0000_s1026" type="#_x0000_t32" style="position:absolute;margin-left:168.3pt;margin-top:14.35pt;width:152.2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"/>
            </w:pict>
          </mc:Fallback>
        </mc:AlternateContent>
      </w:r>
      <w:r w:rsidRPr="00A351EB">
        <w:rPr>
          <w:rFonts w:ascii="Times New Roman" w:hAnsi="Times New Roman" w:cs="Times New Roman"/>
          <w:sz w:val="28"/>
          <w:szCs w:val="28"/>
        </w:rPr>
        <w:t>очная</w:t>
      </w: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Default="00902485" w:rsidP="00902485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902485" w:rsidRPr="00A351EB" w:rsidRDefault="00902485" w:rsidP="00902485">
      <w:pPr>
        <w:pStyle w:val="a7"/>
        <w:jc w:val="center"/>
        <w:rPr>
          <w:rFonts w:ascii="Times New Roman" w:hAnsi="Times New Roman" w:cs="Times New Roman"/>
        </w:rPr>
      </w:pPr>
      <w:r w:rsidRPr="00A351EB">
        <w:rPr>
          <w:rFonts w:ascii="Times New Roman" w:hAnsi="Times New Roman" w:cs="Times New Roman"/>
        </w:rPr>
        <w:t>Новосибирск 2018</w:t>
      </w:r>
    </w:p>
    <w:bookmarkEnd w:id="2"/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Рабочая программа составлена в соответствии с ФГОС СПО по специальности 140448Техническая эксплуатация и обслуживание электрического и электромеханического оборудования (по отраслям) (Приказ № 144 Министерства образования и науки РФ от 25 февраля 2010 г., зарегистрированный в Министерстве юстиции РФ 19 марта 2010 г. №16664) и на основе примерной программы.</w:t>
      </w:r>
    </w:p>
    <w:p w:rsidR="00531EE7" w:rsidRPr="009F0973" w:rsidRDefault="00531EE7" w:rsidP="00531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F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– разработчик: Государственное </w:t>
      </w:r>
      <w:proofErr w:type="gramStart"/>
      <w:r w:rsidRPr="009F0973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бюджетное  образовательное</w:t>
      </w:r>
      <w:proofErr w:type="gramEnd"/>
      <w:r w:rsidRPr="009F09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учреждение среднего профессионального образования Новосибирской области «Новосибирский политехнический колледж»</w:t>
      </w:r>
    </w:p>
    <w:p w:rsidR="00531EE7" w:rsidRPr="009F0973" w:rsidRDefault="00531EE7" w:rsidP="00531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EE7" w:rsidRPr="009F0973" w:rsidRDefault="00531EE7" w:rsidP="00531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531EE7" w:rsidRPr="009F0973" w:rsidRDefault="00A157C7" w:rsidP="00531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Пуговкин А.И.</w:t>
      </w:r>
    </w:p>
    <w:p w:rsidR="00531EE7" w:rsidRPr="009F0973" w:rsidRDefault="00531EE7" w:rsidP="00531EE7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3" w:name="cbd8838cf91f2a82936d95cb5f36b75e5d7badef"/>
      <w:bookmarkStart w:id="4" w:name="0"/>
      <w:bookmarkEnd w:id="3"/>
      <w:bookmarkEnd w:id="4"/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660C84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E1FB7" w:rsidRPr="00660C84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879" w:rsidRDefault="005B5879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B5879" w:rsidRPr="009F0973" w:rsidRDefault="005B5879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6A6E67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9840" w:type="dxa"/>
        <w:tblInd w:w="-28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1"/>
        <w:gridCol w:w="7696"/>
        <w:gridCol w:w="1143"/>
      </w:tblGrid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  <w:bookmarkStart w:id="5" w:name="9ea29afb6e3058f9e857a5c3b4f0e1c4f61430e3"/>
            <w:bookmarkStart w:id="6" w:name="1"/>
            <w:bookmarkEnd w:id="5"/>
            <w:bookmarkEnd w:id="6"/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</w:t>
            </w:r>
          </w:p>
        </w:tc>
      </w:tr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ПАСПОРТ РАБОЧЕЙ ПРОГРАММЫ ПРОФЕССИОНАЛЬНОГО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РЕЗУЛЬТАТЫ ОСВОЕНИЯ ПРОФЕССИОНАЛЬНОГО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И СОДЕРЖАНИЕ ПРОФЕССИОНАЛЬНОГО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РЕАЛИЗАЦИИ ПРОФЕССИОНАЛЬНОГО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</w:tr>
      <w:tr w:rsidR="00531EE7" w:rsidRPr="009F0973" w:rsidTr="00531EE7"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numPr>
                <w:ilvl w:val="0"/>
                <w:numId w:val="2"/>
              </w:numPr>
              <w:spacing w:after="0" w:line="0" w:lineRule="atLeast"/>
              <w:ind w:left="34" w:firstLine="90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 И ОЦЕНКА РЕЗУЛЬТАТОВ ОСВОЕНИЯ ПРОФЕССИОНАЛЬНОГО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</w:tbl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3E1FB7" w:rsidRPr="003E1FB7" w:rsidRDefault="003E1FB7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410998">
      <w:pPr>
        <w:numPr>
          <w:ilvl w:val="0"/>
          <w:numId w:val="3"/>
        </w:num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ПАСПОРТ РАБОЧЕЙ ПРОГРАММЫ</w:t>
      </w:r>
    </w:p>
    <w:p w:rsidR="00410998" w:rsidRPr="009F0973" w:rsidRDefault="00410998" w:rsidP="00410998">
      <w:pPr>
        <w:shd w:val="clear" w:color="auto" w:fill="FFFFFF"/>
        <w:spacing w:after="0" w:line="240" w:lineRule="auto"/>
        <w:ind w:left="360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ПРОФЕССИОНАЛЬНОГО МОДУЛЯ</w:t>
      </w:r>
    </w:p>
    <w:p w:rsidR="00410998" w:rsidRPr="009F0973" w:rsidRDefault="00410998" w:rsidP="004109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10998" w:rsidRPr="009F0973" w:rsidRDefault="00410998" w:rsidP="004109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 технического обслуживания и ремонта электрического и электромеханического оборудования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 Область применения рабочей программы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184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профессионального модуля является частью основной профессиональной образовательной программы в соответствии с ФГОС по специальности СПО 140448 Техническая эксплуатация и обслуживание электрического и электромеханического оборудования (по отраслям) базовой подготовки в части освоения основного вида профессиональной деятельности (ВПД):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Организация технического обслуживания и ремонта электрического и электромеханического оборудования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соответствующих профессиональных компетенций (ПК):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08"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Выполнять наладку, регулировку и проверку электрического и электромеханического оборудования.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08"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Организовывать и выполнять техническое обслуживание и ремонт электрического и электромеханического оборудования.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08"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Осуществлять диагностику и технический контроль при эксплуатации электрического и электромеханического оборудования.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08" w:right="-1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Составлять отчётную документацию по техническому обслуживанию и ремонту электрического и электромеханического оборудования.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188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профессионального модуля может быть использована</w:t>
      </w: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дополнительном профессиональном образовании</w:t>
      </w: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(профессиональной подготовке и переподготовке взрослого населения, повышении квалификации) по специальности СПО 140448 (13.02.11) Техническая эксплуатация и обслуживание электрического и электромеханического оборудования (по отраслям) базовой подготовки.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Цели и задачи профессионального модуля – требования к результатам освоения профессионального модуля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должен: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иметь практический опыт: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4" w:firstLine="70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выполнения работ по технической эксплуатации, обслуживанию и ремонту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4" w:firstLine="70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использования основных измерительных приборов;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уметь: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электроэнергетические параметры электрических машин и аппаратов, электротехнических устройств и систем;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подбирать технологическое оборудование для ремонта и эксплуатации электрических машин и аппаратов, электротехнических устройств и систем, определять оптимальные варианты его использования;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организовывать и выполнять наладку, регулировку и проверку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4" w:right="-4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проводить анализ неисправностей электрооборудования;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right="1382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эффективно использовать материалы и оборудование;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заполнять маршрутно-технологическую документацию на эксплуатацию и обслуживание отраслевого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12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оценивать эффективность работы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 осуществлять технический контроль при эксплуатации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280" w:firstLine="44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метрологическую поверку изделий;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right="922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производить диагностику оборудования и определение его ресурсов;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прогнозировать отказы и обнаруживать дефекты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знать: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12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технические параметры, характеристики и особенности различных видов электрических машин;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10" w:right="460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классификацию основного электрического и электромеханического оборудования отрасли;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элементы систем автоматики, их классификацию, основные характеристики и принципы построения систем автоматического управления электрическим и электромеханическим оборудованием;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10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классификацию и назначение электроприводов, физические процессы в электроприводах;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выбор электродвигателей и схем управления;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2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устройство систем электроснабжения, выбор элементов схемы электроснабжения и защиты;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физические принципы работы, конструкцию, технические характеристики, области применения, правила эксплуатации электрического и электромеханического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условия эксплуатации электрооборудования;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действующую нормативно-техническую документацию по специальности;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10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порядок проведения стандартных и сертифицированных испытаний;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сдачи оборудования в ремонт и приёма после ремонта;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8"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пути и средства повышения долговечности оборудования;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6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технологию ремонта внутрицеховых сетей, кабельных линий, электрооборудования трансформаторных подстанций, электрических машин, пускорегулирующей аппаратуры.</w:t>
      </w:r>
    </w:p>
    <w:p w:rsidR="00F06F58" w:rsidRPr="009F0973" w:rsidRDefault="00F06F58" w:rsidP="00531EE7">
      <w:pPr>
        <w:shd w:val="clear" w:color="auto" w:fill="FFFFFF"/>
        <w:spacing w:after="0" w:line="240" w:lineRule="auto"/>
        <w:ind w:firstLine="69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numPr>
          <w:ilvl w:val="0"/>
          <w:numId w:val="4"/>
        </w:num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Количество часов на освоение профессионального модуля: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всего –</w:t>
      </w:r>
      <w:r w:rsidR="00902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915 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</w:t>
      </w:r>
      <w:r w:rsidR="00902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том числе: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обязательной аудиторной учебной нагрузки обучающегося –</w:t>
      </w:r>
      <w:r w:rsidR="00902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759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лабораторных и практических занятий – </w:t>
      </w:r>
      <w:r w:rsidR="006A5E9E"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902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работы обучающегося –</w:t>
      </w:r>
      <w:r w:rsidR="009024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48 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часов;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учебной и производственной практики –</w:t>
      </w:r>
      <w:r w:rsidR="006A5E9E"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216</w:t>
      </w: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часов.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РЕЗУЛЬТАТЫ ОСВОЕНИЯ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ПРОФЕССИОНАЛЬНОГО МОДУЛЯ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Результатом освоения профессионального модуля является овладение обучающимися видом профессиональной деятельности - Организация технического обслуживания и ремонта электрического и электромеханического оборудования, в том числе профессиональными (ПК) и общими (ОК) компетенциями: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8338"/>
      </w:tblGrid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7" w:name="d63728a8b5c030d13fc60505bbf22c15970f06b2"/>
            <w:bookmarkStart w:id="8" w:name="2"/>
            <w:bookmarkEnd w:id="7"/>
            <w:bookmarkEnd w:id="8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1.1.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1.2.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и выполнять техническое обслуживание и ремонт электрического и электромеханического оборудования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1.3.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1.4.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1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        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в коллективе и команде, эффективно общаться с коллегами, руководством, потребителями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9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</w:tr>
      <w:tr w:rsidR="00531EE7" w:rsidRPr="009F0973" w:rsidTr="00531EE7"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79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31E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570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0A70" w:rsidRPr="009F0973" w:rsidRDefault="00570A70" w:rsidP="00570A7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F7205" w:rsidRPr="009F0973" w:rsidRDefault="007F7205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0A70" w:rsidRPr="009F0973" w:rsidRDefault="00570A70" w:rsidP="00570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70A70" w:rsidRPr="009F0973" w:rsidRDefault="00570A70" w:rsidP="00570A7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СТРУКТУРА И СОДЕРЖАНИЕ ПРОФЕССИОНАЛЬНОГО МОДУЛЯ</w:t>
      </w:r>
    </w:p>
    <w:p w:rsidR="00570A70" w:rsidRPr="009F0973" w:rsidRDefault="00570A70" w:rsidP="00570A7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Тематический план профессионального модуля</w:t>
      </w:r>
    </w:p>
    <w:p w:rsidR="00F06F58" w:rsidRPr="009F0973" w:rsidRDefault="00F06F58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6F58" w:rsidRPr="009F0973" w:rsidRDefault="00F06F58" w:rsidP="00F06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5700F" w:rsidRPr="009F0973" w:rsidRDefault="0085700F" w:rsidP="008D60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85700F" w:rsidRPr="009F0973" w:rsidSect="009B730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13605" w:type="dxa"/>
        <w:tblInd w:w="-12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2495"/>
        <w:gridCol w:w="1208"/>
        <w:gridCol w:w="826"/>
        <w:gridCol w:w="1644"/>
        <w:gridCol w:w="1134"/>
        <w:gridCol w:w="845"/>
        <w:gridCol w:w="1160"/>
        <w:gridCol w:w="1124"/>
        <w:gridCol w:w="2087"/>
      </w:tblGrid>
      <w:tr w:rsidR="00F06F58" w:rsidRPr="009F0973" w:rsidTr="008D60E6">
        <w:trPr>
          <w:trHeight w:val="420"/>
        </w:trPr>
        <w:tc>
          <w:tcPr>
            <w:tcW w:w="19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Коды профессиональных компетенций</w:t>
            </w:r>
          </w:p>
        </w:tc>
        <w:tc>
          <w:tcPr>
            <w:tcW w:w="37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  <w:bookmarkStart w:id="9" w:name="ftnt_ref1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ldChar w:fldCharType="begin"/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instrText xml:space="preserve"> HYPERLINK "https://nsportal.ru/npo-spo/energetika-energeticheskoe-mashinostroenie-i-elektrotekhnika/library/2015/03/05/rabochaya" \l "ftnt1" </w:instrTex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ldChar w:fldCharType="separate"/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27638C"/>
                <w:sz w:val="24"/>
                <w:szCs w:val="24"/>
                <w:vertAlign w:val="superscript"/>
                <w:lang w:eastAsia="ru-RU"/>
              </w:rPr>
              <w:t>[1]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fldChar w:fldCharType="end"/>
            </w:r>
            <w:bookmarkEnd w:id="9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1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(макс. учебная нагрузка и практики)</w:t>
            </w:r>
          </w:p>
        </w:tc>
        <w:tc>
          <w:tcPr>
            <w:tcW w:w="7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Практика</w:t>
            </w:r>
          </w:p>
        </w:tc>
      </w:tr>
      <w:tr w:rsidR="00F06F58" w:rsidRPr="009F0973" w:rsidTr="008D60E6">
        <w:trPr>
          <w:trHeight w:val="4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Обязательная аудиторная учебная нагрузка обучающегося</w:t>
            </w:r>
          </w:p>
        </w:tc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обучающегося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7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(по профилю специальности),</w:t>
            </w:r>
          </w:p>
          <w:p w:rsidR="00F06F58" w:rsidRPr="009F0973" w:rsidRDefault="00F06F58" w:rsidP="008D60E6">
            <w:pPr>
              <w:spacing w:after="0" w:line="240" w:lineRule="auto"/>
              <w:ind w:left="7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  <w:p w:rsidR="00F06F58" w:rsidRPr="009F0973" w:rsidRDefault="00F06F58" w:rsidP="008D60E6">
            <w:pPr>
              <w:spacing w:after="0" w:line="240" w:lineRule="auto"/>
              <w:ind w:left="72" w:hanging="284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(если предусмотрена рассредоточенная практика)</w:t>
            </w:r>
          </w:p>
        </w:tc>
      </w:tr>
      <w:tr w:rsidR="00F06F58" w:rsidRPr="009F0973" w:rsidTr="008D60E6">
        <w:trPr>
          <w:trHeight w:val="3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 лабораторные работы и практические занятия,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т.ч., курсовая работа (проект),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т.ч., курсовая работа (проект),</w:t>
            </w:r>
          </w:p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F06F58" w:rsidRPr="009F0973" w:rsidTr="008D60E6">
        <w:trPr>
          <w:trHeight w:val="380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F06F58" w:rsidRPr="009F0973" w:rsidTr="008D60E6"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ПК.1.1., ПК.1.2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Электрические аппараты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5B147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156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08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06F58" w:rsidRPr="009F0973" w:rsidTr="008D60E6"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ПК.1.1., ПК.1.2.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Электрические машины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5B147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315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750630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043469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</w:tr>
      <w:tr w:rsidR="00F06F58" w:rsidRPr="009F0973" w:rsidTr="008D60E6"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ПК.1.2.,  ПК.1.4.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3. Основы технической эксплуатации и обслуживания электрического и электромеханического оборудования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5B147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285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750630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F06F58" w:rsidRPr="009F0973" w:rsidTr="008D60E6"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ПК.1.1., ПК.1.2, ПК.1.4.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4. Электрическое и</w:t>
            </w:r>
          </w:p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электромеханическое</w:t>
            </w:r>
          </w:p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5B147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254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247E64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="00F06F58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F06F58" w:rsidRPr="009F0973" w:rsidTr="008D60E6"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ПК.1.1., ПК.1.3., ПК.1.4.</w:t>
            </w: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5. 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5B147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173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043469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F06F58" w:rsidRPr="009F0973" w:rsidTr="00570A70">
        <w:trPr>
          <w:trHeight w:val="1494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 практика (по профилю специальности), часов</w:t>
            </w: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(итоговая (концентрированная) практика)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570A70" w:rsidP="008D60E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F06F58" w:rsidRPr="009F0973" w:rsidTr="008D60E6">
        <w:trPr>
          <w:trHeight w:val="40"/>
        </w:trPr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3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F0973" w:rsidRDefault="00F06F58" w:rsidP="008D60E6">
            <w:pPr>
              <w:spacing w:after="0" w:line="4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902485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902485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1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902485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F06F58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902485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0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F06F58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F06F58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06F58" w:rsidRPr="00902485" w:rsidRDefault="00570A70" w:rsidP="008D60E6">
            <w:pPr>
              <w:spacing w:after="0" w:line="4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24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</w:tbl>
    <w:p w:rsidR="00F06F58" w:rsidRPr="009F0973" w:rsidRDefault="00F06F58" w:rsidP="00FD7B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sectPr w:rsidR="00F06F58" w:rsidRPr="009F0973" w:rsidSect="0085700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bookmarkStart w:id="10" w:name="debbd8a136ba54a65937bdf1e6e6f94a219b5479"/>
      <w:bookmarkStart w:id="11" w:name="3"/>
      <w:bookmarkEnd w:id="10"/>
      <w:bookmarkEnd w:id="11"/>
    </w:p>
    <w:p w:rsidR="00F06F58" w:rsidRPr="009F0973" w:rsidRDefault="00F06F58" w:rsidP="00FD7B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  <w:sectPr w:rsidR="00F06F58" w:rsidRPr="009F0973" w:rsidSect="00FD7B6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531EE7" w:rsidRPr="009F0973" w:rsidRDefault="00531EE7" w:rsidP="00FD7B6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3.2. Содержание обучения по профессиональному модулю (ПМ)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        </w:t>
      </w:r>
    </w:p>
    <w:tbl>
      <w:tblPr>
        <w:tblW w:w="9825" w:type="dxa"/>
        <w:tblInd w:w="-42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6"/>
        <w:gridCol w:w="516"/>
        <w:gridCol w:w="1812"/>
        <w:gridCol w:w="6043"/>
        <w:gridCol w:w="895"/>
        <w:gridCol w:w="38"/>
        <w:gridCol w:w="64"/>
        <w:gridCol w:w="399"/>
        <w:gridCol w:w="744"/>
      </w:tblGrid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2" w:name="f37871efd28ad5543a5267d4c34d080dc4422e71"/>
            <w:bookmarkStart w:id="13" w:name="4"/>
            <w:bookmarkEnd w:id="12"/>
            <w:bookmarkEnd w:id="13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</w:t>
            </w:r>
          </w:p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обучающихся, курсовая работа (проект)</w:t>
            </w: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</w:t>
            </w:r>
          </w:p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531EE7" w:rsidRPr="009F0973" w:rsidTr="00C5537C">
        <w:trPr>
          <w:trHeight w:val="866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ПМ.1. Электрические аппараты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156</w:t>
            </w:r>
          </w:p>
        </w:tc>
        <w:tc>
          <w:tcPr>
            <w:tcW w:w="6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01.01. Электрические машины и аппараты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68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6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 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КУРС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  Тема 1.1.</w:t>
            </w:r>
          </w:p>
          <w:p w:rsidR="00531EE7" w:rsidRPr="009F0973" w:rsidRDefault="00531EE7" w:rsidP="00531EE7">
            <w:pPr>
              <w:spacing w:after="0" w:line="160" w:lineRule="atLeast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теории электрических аппаратов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Физические явления в электрических аппаратах. Поверхность соприкосновения. Переходное сопротивление. Виды и конструкция контактных соединений. Виды контактов. Одноступенчатый, многоступенчатый контакты. Рычажные, мостиковые,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врубные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стыковые, скользящие, герметичные контакты.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Нагрев проводников электрическим током. Нагрев и охлаждение при продолжительном, кратковременном и повторно- кратковременном режимах.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Электромагнитные механизмы: определение, классификация, основные параметры и типы.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электромагнита.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работа :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 сообщений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теме « Контактное переходное сопротивление» (2ч)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плакатов по теме «Виды и конструкции контактных соединений» (2ч)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рефератов  по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теме «Нагрев и охлаждение проводников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эл.током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(2ч)</w:t>
            </w:r>
          </w:p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индивидуального расчетного задания « Выбор сечения медных и алюминиевых проводов по допустимым токовым нагрузкам»  (2ч)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аппараты низкого напряжения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Устройство, принцип действия и основные технические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 электрических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аппаратов низкого напряжения: (14ч)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рубильники, переключатели, рубильники-предохранители, пакетные выключатели;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кнопки, ключи управления, резисторы, реостаты;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контакторы;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контроллеры и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командоконтроллеры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путевые и конечные выключатели;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предохранители;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автоматический воздушный выключатель;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выключатель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автоматический,  управляемый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дифференциальным  током (УЗО);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автомат дифференциальный АД12/АД14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240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Электрические реле. Функциональные органы реле. Классификация реле. Электромагнитные реле. Максимальное токовое реле. Промежуточные 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реле. Поляризованное реле. Реле напряжения. Реле направления мощности. Тепловое реле. Температурное реле. Реле времени. (6ч)</w:t>
            </w:r>
          </w:p>
        </w:tc>
        <w:tc>
          <w:tcPr>
            <w:tcW w:w="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Трансформаторы тока и напряжения. (4ч)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температурного реле ТР-1А.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работы теплового реле РТТ5-10-1.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реле времени ВЛ-5U.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магнитного пускателя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Самостоятельная работа: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1.Подготовка сообщений по теме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 Практическое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применение аппаратов НН» (2ч)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2.Изготовление плакатов «Устройство аппаратов НН» (2ч)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3.Изготовление действующей модели применения предохранителей (4ч)</w:t>
            </w:r>
          </w:p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4.Подготовка рефератов по теме «Электрические реле» (2ч)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1.3.</w:t>
            </w:r>
          </w:p>
          <w:p w:rsidR="00531EE7" w:rsidRPr="009F0973" w:rsidRDefault="00531EE7" w:rsidP="00531EE7">
            <w:pPr>
              <w:spacing w:after="0" w:line="100" w:lineRule="atLeast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аппараты высокого напряжения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Устройство, принцип действия и основные технические характеристики электрических аппаратов высокого напряжения: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однофазные разъединители, трёхфазные разъединители;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высоковольтные выключатели;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разрядники и реакторы;</w:t>
            </w:r>
          </w:p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комплектные распределительные устройства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работы трёхфазного  разъединителя на напряжение 10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работы вакуумного выключателя  на напряжение 10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Релейная защита отходящих линий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Самостоятельная работа: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1.Подготовка сообщений по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 :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-«Особенности технологии современных контактных приставок для контакторов» (2ч)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 «Технология изготовления приводов ВВ разъединителей» (2ч)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2.Подготовка рефератов по темам: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-«Современные системы учета ЭЭ на предприятиях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Сахэнерго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(3ч)</w:t>
            </w:r>
          </w:p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-«Применение ограничителей перенапряжения для защиты бытовой техники» (2ч)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Выбор электрических аппаратов по заданным техническим условиям и проверка их на соответствие заданным режимам работы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электрических аппаратов по заданным техническим условиям: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кнопки, ключи управления, резисторы, реостаты;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контакторы;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контроллеры и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командоконтроллеры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путевые и конечные выключатели;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предохранители;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автоматические выключатели;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выключатель  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автоматический,  управляемый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дифференциальным  током (УЗО);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автомат дифференциальный АД12/АД14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контакторов и кнопок управления по заданным техническим условиям и проверка их на соответствие заданным режимам работы</w:t>
            </w:r>
          </w:p>
        </w:tc>
        <w:tc>
          <w:tcPr>
            <w:tcW w:w="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gridSpan w:val="3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2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4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</w:t>
            </w:r>
          </w:p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Электронные аппараты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6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Устройство, принцип действия и основные технические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 электронных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аппаратов: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операционные усилители;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тиристорные контакторы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24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8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тиристоров.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8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8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8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операционных усилителей.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2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при изучении раздела ПМ.1.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2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Тематика внеаудиторной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самостоятельной  работы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Выбор сечения медных и алюминиевых проводов по допустимым токовым нагрузкам(ИДЗ-3ч)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Конструкция дугогасящих устройств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автоматических  выключателей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.(самостоятельное изучение-3ч)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Приставки контактные для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контакторов(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рефератов-5ч)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Автоматический выключатель ВА 88-43(составление ИТК по разборке и сборке-2ч)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Счётчики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электроэнергии.(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различных модификаций-подготовка сообщений-2ч)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Приводы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разъединителей(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изучение-3ч)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</w:t>
            </w:r>
            <w:proofErr w:type="spellStart"/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Элегазовый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выключатель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Применение ограничителей перенапряжения для защиты бытовой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макетов-6ч)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Тиристорные контакторы9 опорный конспект-2ч)</w:t>
            </w:r>
          </w:p>
          <w:p w:rsidR="00531EE7" w:rsidRPr="009F0973" w:rsidRDefault="00531EE7" w:rsidP="00531EE7">
            <w:pPr>
              <w:spacing w:after="0" w:line="12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Применение операционных усилителей.(опорный конспект-2ч)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2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практика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 Выполнять разборку и сборку кнопок, ключей управления, контакторов.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 Выполнять разборку и сборку переключателей, рубильников-предохранителей, пакетных выключателей.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  Выполнять разборку и сборку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контроллеров,  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командоконтроллеров</w:t>
            </w:r>
            <w:proofErr w:type="spellEnd"/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путевых и конечных выключателей.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  Выполнять разборку и сборку предохранителей, автоматических выключателей.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  Выполнять разборку и сборку выключателей  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автоматических,  управляемых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дифференциальным  током (УЗО).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  Выполнять разборку и сборку автомата дифференциального АД12/АД14.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 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электрических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аппаратов высоковольтного напряжения.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  Изучение устройства и принципа действия аппаратов релейной защиты.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  Изучение устройства и принципа действия микропроцессорного устройства защиты «Сириус-2».</w:t>
            </w:r>
          </w:p>
          <w:p w:rsidR="00531EE7" w:rsidRPr="009F0973" w:rsidRDefault="00531EE7" w:rsidP="00531EE7">
            <w:pPr>
              <w:spacing w:after="0" w:line="12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Изучение устройства и принципа действия электронных аппаратов.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60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C553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ПМ 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01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Электрические машины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315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820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C5537C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01.0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8D60E6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Электрические машины и аппараты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C5537C" w:rsidP="00292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  <w:r w:rsidR="0029298A"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firstLine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531EE7" w:rsidRPr="009F0973" w:rsidRDefault="00531EE7" w:rsidP="00531EE7">
            <w:pPr>
              <w:spacing w:after="0" w:line="240" w:lineRule="auto"/>
              <w:ind w:firstLine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Трансформаторы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область применения, принцип действия, устройство и классификация трансформаторов. Схемы, группы соединений обмоток трехфазных трансформаторов. Опытное определение параметров реального трансформатора. Схемы замещения по данным опыта холостого хода и короткого замыкания. Внешняя характеристика трансформатора при различном характере нагрузки. Потери мощности и коэффициент полезного действия трансформаторов. Способы регулирования напряжения трансформаторов.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Схемы соединения обмоток трехфазных трансформаторов. Группы соединения (основные и производные). Параллельная работа трансформаторов: назначение, условия включения трансформаторов на параллельную работу. Порядок включения и распределения нагрузки между трансформаторами.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Устройство и особенности рабочего процесса автотрансформаторов. Достоинства и недостатки автотрансформаторов по сравнению с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двухобмоточными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трансформаторами.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Трехобмоточные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трансформаторы, назначение и особенности работы.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Перенапряжения в трансформаторах и защита от них.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9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Трансформаторы для преобразования числа фаз. Трансформаторы с плавным регулированием напряжения. Трансформаторы для выпрямительных установок, особенности работы. Сварочные трансформаторы.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трансформатора под нагрузкой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двухобмоточного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трансформатора методом холостого хода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Исследование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двухобмоточного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трансформатора методом короткого замыкания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параллельной работы силовых трансформаторов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Коллекторные машины</w:t>
            </w:r>
          </w:p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постоянного тока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right="6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машин постоянного тока. Принцип действия генератора и двигателя постоянного тока. Устройство, принцип действия и конструктивные исполнения коллекторной машины постоянного тока.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right="2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выполнения обмоток якоря. Виды обмоток: простые петлевые и волновые, сложные петлевые и волновые, комбинированные обмотки. Область применения обмоток различного типа. ЭДС обмотки якоря. Электромагнитный момент машины постоянного тока. Реакция якоря. Компенсационная обмотка - назначение, конструкция, область применения.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Конструкция магнитопровода машины постоянного тока. Магнитодвижущая сила обмотки возбуждения. Магнитная характеристика машины постоянного тока.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right="9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Причины, вызывающие искрение на коллекторе. Виды коммутации и способы ее улучшения.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генераторов по способу возбуждения: генераторы постоянного тока независимого, параллельного и смешанного возбуждения. Схемы включения, принципы работы, характеристики генераторов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right="44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Уравнения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электродвижущихся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 и моментов для двигателей постоянного тока. Коллекторные двигатели постоянного тока параллельного, последовательного и смешанного возбуждения. Схемы включения, принцип работы, основные характеристики, область применения. Регулировочные свойства коллекторных двигателей. Потери мощности и КПД коллекторных двигателей постоянного тока. Универсальные коллекторные двигатели: однофазные и трехфазные.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Бесконтактные двигатели постоянного тока. Тахогенераторы постоянного тока. Назначение, область применения, особенности конструкции и принцип работы этих машин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двигателя постоянного тока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генератора постоянного  тока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531EE7" w:rsidRPr="009F0973" w:rsidRDefault="00531EE7" w:rsidP="00531EE7">
            <w:pPr>
              <w:spacing w:after="0" w:line="100" w:lineRule="atLeast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Бесколлекторные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машины переменного  тока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Классификация, устройство, принцип действия машин переменного тока. Принцип действия синхронного генератора. Принцип действия асинхронного двигателя. Устройство статора синхронной и асинхронной машины.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 выполнения обмотки статора. ЭДС катушки (секции). Сосредоточенные и распределенные обмотки. Трехфазная обмотка с целым числом пазов на полюс и фазу. Трехфазные обмотки статора двухслойные и однослойные. Петлевые и волновые обмотки. Понятие об однофазных обмотках статора. МДС сосредоточенной и распределенной обмоток статора.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Двигательный, генераторный и тормозной режимы работы асинхронной машины. Понятие о скольжении асинхронной машины. Устройство трехфазного асинхронного двигателя с фазным и короткозамкнутым ротором.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Потери мощности и коэффициент полезного действия асинхронного двигателя. Рабочие характеристики асинхронного двигателя. Опытное определение параметров асинхронного двигателя: опыт холостого хода и короткого замыкания.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Пусковые свойства трехфазного асинхронного двигателя с короткозамкнутым ротором. Способы пуска асинхронных двигателей: переключением обмотки статора со «звезды» на «треугольник», прямым включением в сеть, автотрансформаторный, реакторный. Пуск асинхронных двигателей с фазным ротором. Способы регулирования частоты вращения трехфазных асинхронных двигателей.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Однофазный асинхронный двигатель. Особенности пуска однофазного асинхронного двигателя. Конденсаторные асинхронные двигатели. Принцип работы трехфазного асинхронного двигателя от однофазной сети.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Индукционные регуляторы и фазорегуляторы. Асинхронный преобразователь частоты. Линейные двигатели. Асинхронные исполнительные двигатели и тахогенераторы. Индукционные машины следящих систем.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Синхронные машины: назначение и требования к способам возбуждения, классификация источников питания обмоток возбуждения синхронных машин. Особенности систем возбуждения и их схемы.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синхронных генераторов: элементы теории рабочего процесса синхронной машины. Магнитная цепь и магнитное поле синхронных машин. Реакция якоря в трехфазном синхронном генераторе при активной, индуктивной, емкостной и смешанных видах нагрузки. Характеристики холостого хода, короткого замыкания. Регулировочные характеристики генератора. Потери мощности и КПД синхронной машины.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Условия и порядок включения синхронного генератора на параллельную работу с сетью различными методами. Метод точной синхронизации и самосинхронизации. Режим синхронного компенсатора. Режим синхронного двигателя.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Синхронные машины специального назначения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способов пуска асинхронного двигателя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трехфазного двигателя с короткозамкнутым ротором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трехфазного асинхронного двигателя с фазным ротором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асинхронных двигателей специального назначения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Тема2.4</w:t>
            </w:r>
          </w:p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Курсовой проект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синхронной машины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 трехфазного асинхронного двигателя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vMerge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частоты вращения трехфазных асинхронных двигателей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 курсовых проектов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1.Расчет асинхронного двигателя для общепромышленных механизмов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2.расчет асинхронного двигателя для грузоподъемных механизмов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3.Расчет асинхронного двигателя для обрабатывающей установки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4.Расчет асинхронного двигателя для машин специального назначения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5.Расчет асинхронного двигателя для поточно-транспортных систем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2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при изучении раздела ПМ.01.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2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536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Тематика внеаудиторной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самостоятельной  работы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Устройство и рабочий процесс трансформаторов(ИДЗ)-3ч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Схемы, группы соединения обмоток и параллельная работа трансформаторов(ИДЗ)-4ч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Автотрансформаторы и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трехобмоточные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трансформаторы(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сообщений)-2ч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Переходные процессы в трансформаторах(ИДЗ)-3ч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Трансформаторы специального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рефератов)-5ч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Принцип работы и устройство коллекторных машин </w:t>
            </w: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постоянного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рефератов)-3ч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Обмотки якоря коллекторных машин постоянного тока(ИДЗ)-6ч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Коммутация в машинах постоянного тока(ИДЗ)-4ч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Коллекторные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генераторы(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сообщений)-2ч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Коллекторные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двигатели(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рефератов)-6ч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11.Машины постоянного тока специального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рефератов)-6ч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Принцип действия и устройство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бесколлекторных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изучение)-12ч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13.Основные типы обмоток статора и принципы их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сообщений)-5ч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Режимы работы и устройство асинхронной машины (ИДЗ, курсовое проектирование)-8ч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15. Схема замещения и векторная диаграмма асинхронного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двигателя(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ИДЗ, курсовое проектирование)-6ч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16. Электромеханические характеристики асинхронного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двигателя(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ИДЗ, курсовое проектирование)-5ч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. Расчет и построение механических характеристик асинхронного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двигателя(</w:t>
            </w:r>
            <w:proofErr w:type="spellStart"/>
            <w:proofErr w:type="gramEnd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ИДЗ,курсовое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проектирование)-5ч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18. Пуск и регулирование частоты вращения трехфазных асинхронных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двигателей(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ИДЗ, курсовое проектирование)-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 Однофазные и конденсаторные асинхронные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двигатели(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рефератов)-3ч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 Асинхронные машины специального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назначения(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сообщений)4ч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Характеристики и векторные диаграммы синхронных генераторов(ИДЗ)-3ч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Режимы работы синхронных генераторов, включенных в систему(подготовка сообщений)-3ч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40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  практика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Выполнять разборку и сборку трансформаторов и автотрансформаторов.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трехфазных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трансформаторы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выпрямительных установок.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сварочных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двигателей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генераторов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7.Изучение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 обмоток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якоря двигателей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8.Изучение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 обмоток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возбуждения двигателей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Изучение устройства и принципа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 асинхронного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двигателя.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10.Изучение структуры статорных обмоток асинхронных двигателей.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11.Изучение структуры роторных обмоток асинхронных двигателей.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Изучение устройства и принципа действия  синхронного генератора.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7F7205">
        <w:trPr>
          <w:trHeight w:val="1749"/>
        </w:trPr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Раздел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ПМ 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Основы технической эксплуатации и обслуживания электрического и электромеханического оборудования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285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600"/>
        </w:trPr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01.</w:t>
            </w:r>
            <w:r w:rsidR="00C5537C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  <w:p w:rsidR="00531EE7" w:rsidRPr="009F0973" w:rsidRDefault="00C5537C" w:rsidP="00531EE7">
            <w:pPr>
              <w:spacing w:after="0" w:line="240" w:lineRule="auto"/>
              <w:ind w:left="28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и электромеханическое оборудование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130</w:t>
            </w:r>
          </w:p>
        </w:tc>
        <w:tc>
          <w:tcPr>
            <w:tcW w:w="6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3.1.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Монтаж электрического и электромеханического оборудования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распределительных электрических сетей и осветительных установок: монтаж внутренних электрических сетей; монтаж осветительных сетей; монтаж распределительных устройств; монтаж заземления.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электрических машин и трансформаторов: способы установки электрических машин; технология монтажа электрических машин; способы установки трансформаторов; технология   монтажа трансформаторов.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внутренний электрической сети.  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 осветительных сетей.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технологической карты монтажа электропроводки.</w:t>
            </w:r>
          </w:p>
        </w:tc>
        <w:tc>
          <w:tcPr>
            <w:tcW w:w="8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3.2.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Техническая эксплуатация и обслуживание электрического и электромеханического оборудования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 обслуживание  электрических сетей, пускорегулирующей и защитной аппаратуры: эксплуатация и обслуживание кабельных линий; осмотры пускорегулирующей и защитной  аппаратуры; эксплуатация и обслуживание пускорегулирующей и защитной аппаратуры.</w:t>
            </w:r>
          </w:p>
        </w:tc>
        <w:tc>
          <w:tcPr>
            <w:tcW w:w="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 обслуживание электрических машин: эксплуатация и обслуживание электрических машин; выбор защиты; эксплуатация бытовой техники.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Эксплуатация и обслуживание трансформаторов: эксплуатация  и обслуживание трансформаторов; релейная защита трансформаторов.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 режимов работы  кабельной линии при 3-х фазном КЗ.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 режимов работы  асинхронного двигателя с короткозамкнутым ротором.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 режимов работы  асинхронного двигателя с фазным ротором.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Исследования режимов работы  двигателя постоянного тока с последовательным возбуждением.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Исследования режимов работы  двигателя постоянного тока с параллельным возбуждением.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3.3.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Ремонт электрических машин и трансформаторов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ремонта электрических машин: разборка и дефектация  электрических машин; виды ремонтов; сборка и испытания электрических машин.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ремонта трансформаторов: классификация ремонтов; ремонт обмоток; ремонт магнитной системы, диагностика и демонтаж трансформаторов; сушка, чистка и замена масла; испытания трансформаторов после ремонта.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 ремонта электрических аппаратов: разборка и проверка работоспособности; ремонт контактной системы; содержание ремонтов.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технологический процесс ремонта электрических машин.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технологический процесс ремонта трансформаторов.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технологический процесс ремонта электрических аппаратов.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3.4.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Устройство систем электроснабжения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внутрицехового электроснабжения: схемы электроснабжения напряжением до 1000 В; расчеты электрических нагрузок; потери мощности и энергии; определение длительно-допустимых токов; виды защиты электрических сетей; регулирование напряжения; реактивная мощность и энергия, способы  компенсации реактивной мощности.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Электрические сети напряжением свыше 1000 В: распределительные устройства; цеховые трансформаторные подстанции;  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6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электрических нагрузок.</w:t>
            </w:r>
          </w:p>
        </w:tc>
        <w:tc>
          <w:tcPr>
            <w:tcW w:w="13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сечения проводов и кабелей.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числа и мощности трансформаторов на подстанции.</w:t>
            </w: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0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Расчет токов короткого замыкания.</w:t>
            </w:r>
          </w:p>
        </w:tc>
        <w:tc>
          <w:tcPr>
            <w:tcW w:w="13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3.5.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Курсовой проект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Курсовой проект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Примерная тематика курсовых работ: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станков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грузоподъемных механизмов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термических установок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Техническая эксплуатация и ремонт электрооборудования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кузнечно-прессового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оборудования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механизмов непрерывного транспорта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КТП КРУ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Техническая эксплуатация и ремонт электрооборудования подстанций</w:t>
            </w:r>
          </w:p>
          <w:p w:rsidR="00531EE7" w:rsidRPr="009F0973" w:rsidRDefault="00531EE7" w:rsidP="00531EE7">
            <w:pPr>
              <w:numPr>
                <w:ilvl w:val="0"/>
                <w:numId w:val="7"/>
              </w:num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эксплуатация и ремонт электрооборудования бытовых приборов</w:t>
            </w:r>
          </w:p>
        </w:tc>
        <w:tc>
          <w:tcPr>
            <w:tcW w:w="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Самостоятельная работа при изучении раздела ПМ 3.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96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Тематика внеаудиторной самостоятельной работы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  Составление технологической карты монтажа электропроводки жилого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помещения.(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ИТК-3ч)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  Монтаж электрических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ИТК-3ч)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  Монтаж силовых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трансформаторов.(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ИТК-3ч)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  Расчет и выбор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защитных  аппаратов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.(ИДЗ-5ч)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5.  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 обслуживание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электрических машин.(подготовка рефератов-5ч)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  Техническое обслуживание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трансформаторов.(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рефератов-5ч)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  Ремонт двигателей постоянного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ИТК-3ч)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  Ремонт двигателей переменного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тока.(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ИТК-3ч)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9.   Испытания электрических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машин.(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10. Ремонт измерительных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трансформаторов.(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11.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 силовых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трансформаторов.(подготовка сообщений-3ч)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Ремонт электрических аппаратов напряжением до 1000В. (составление ИТК-2ч)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13.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 электрических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аппаратов напряжением  выше 1000 В.(составление ИТК—2ч)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14. Расчеты электрических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нагрузок  внутрицехового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электроснабжения.(ИРЗ-3ч)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15.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Потери  мощности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электроэнергии.(расчетное задание-2ч 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16. Выбор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сечения  проводов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и кабелей.(расчетное задание-2ч)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Расчет числа и мощности трансформаторов на подстанции(ИРЗ-2ч).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18. Способы компенсации реактивной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мощности.(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19. Оборудование распределительных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20. Оборудование трансформаторных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подстанций.(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ведомости на компоновку оборудования-2ч)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Работа по теме курсового проекта.-35час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 практика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 Выполнение монтаж внутренних электрических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 Выполнение монтаж осветительных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 Выполнение монтаж светильников.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  Выполнение монтаж распределительных устройств.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  Выполнение монтаж заземления.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  Выполнение установки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  Выполнение монтажа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  Выполнение осмотров защитной и пускорегулирующей аппаратуры.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  Выполнение разборки и сборки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Выполнение ремонта электрических аппаратов.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Выполнение обслуживания и ремонта внутренних электрических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Выполнение обслуживания и ремонта осветительных сетей.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Выполнение обслуживания и ремонта распределительных сетей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ПМ 4.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и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электромеханическое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254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01.03.</w:t>
            </w:r>
          </w:p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и электромеханическое оборудование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187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4.1.</w:t>
            </w:r>
          </w:p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Электрооборудование</w:t>
            </w:r>
          </w:p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общепромышленных механизмов и установок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кранов.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Кинематические схемы механизмов перемещения моста, тележки и механизма подъёма.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требования к электрооборудованию кранов. Выбор двигателя по мощности. Аппаратура управления кранов.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Принципиальная электрическая схема панели защитной.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Принципиальная электрическая схема контроллерного управления электроприводом  механизмов мостового крана.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Лифты. Требования безопасности. Кинематическая схема лифта. Аппаратура управления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Принципиальная электрическая схема управления электроприводом грузового лифта.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Принципиальная электрическая схема односкоростного пассажирского  лифта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Конвейеры. Кинематические схемы ленточного, подвесного, роликового конвейеров.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область применение, принципы построения ПТС. Основное оборудование ПТС. Блокировки.  Технологическая схема управления ПТС. Принципиальная электрическая схема управления ПТС.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Электрический вал. Схема электрического вала с вспомогательными двигателями. Схема электрического вала с резисторами.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 и принцип действия вентиляторов. Электрооборудование вентиляционных установок. Автоматическое управление вентиляционными установками.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Назначение, устройство и принцип действия компрессоров. Электрооборудование компрессорных установок. Автоматическое управление компрессорными установками.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насосных установок. Автоматическое управление насосными установками.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6602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принципиальной электрической схемы панели защитной.    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принципиальной электрической схемы контроллерного управления электроприводами механизмов мостового крана.        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принципиальной электрической схемы управления поточно- транспортных систем.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принципиальной электрической схемы управления электроприводом вентиляционной установки.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электрической схемы управления компрессорной установкой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электрической схемы управления насосной установки.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4.2.</w:t>
            </w:r>
          </w:p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Электрооборудование электротермических установок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электротермических установках. Способы преобразования электроэнергии в тепло. Нагревательные элементы.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28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электрических печей нагрева сопротивлением. Регулирование температуры электрических печей нагрева сопротивлением. Двухпозиционный регулятор температуры. Принципиальная электрическая схема управления электротермической установкой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8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8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8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схемы управления электротермической установкой.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4.3.</w:t>
            </w:r>
          </w:p>
          <w:p w:rsidR="00531EE7" w:rsidRPr="009F0973" w:rsidRDefault="00531EE7" w:rsidP="00531EE7">
            <w:pPr>
              <w:spacing w:after="0" w:line="10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Электрооборудование установок для нанесения покрытий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Электролизные установки. Принцип действия установок. Понятие о технологии и режимах электролиза меди, цинка, алюминия.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26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электролизных установок.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Структурные схемы выпрямительных агрегатов.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rPr>
          <w:trHeight w:val="20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0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4.4. Электрооборудование обрабатывающих установок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34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металлообрабатывающих станков. Принципиальная электрическая схема управления электроприводом токарно-винторезного станка. Принципиальная электрическая схема управления электроприводом фрезерного станка.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34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Электрооборудование электрохимических установок. Структурная схема источника питания.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Электроэррозионные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установки. Принципиальная электрическая схема управления электроэрозионным станком.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rPr>
          <w:trHeight w:val="8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8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8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работы электропривода токарно-винторезного станка.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4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4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4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4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электрооборудования панели управления станка.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4.5.</w:t>
            </w:r>
          </w:p>
          <w:p w:rsidR="00531EE7" w:rsidRPr="009F0973" w:rsidRDefault="00531EE7" w:rsidP="00531EE7">
            <w:pPr>
              <w:spacing w:after="0" w:line="10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Электрооборудование бытовых машин и приборов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типы бытовых машин и приборов, области применения и назначения. Особенности электрооборудования бытовых машин и приборов. Неисправности и способы их устранения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  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Неисправности и способы их устранения пылесоса.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Неисправности и способы их устранения стиральной машины-автомата.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4.6.</w:t>
            </w:r>
          </w:p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Электрическое освещение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электрического освещения. Основные понятия и определения светотехники. Назначение источников света и осветительных приборов. Источники света: лампы накаливания, газоразрядные лампы; конструкция и принцип работы, схемы включения. Светильники: классификация, характеристики, конструкция.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22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и системы освещения. Естественное, искусственное и совмещённое освещение. Нормы искусственного освещения. Расчет осветительных установок методом удельной мощности и коэффициента использования</w:t>
            </w:r>
          </w:p>
        </w:tc>
        <w:tc>
          <w:tcPr>
            <w:tcW w:w="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освещения производственного помещения.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2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и составление схемы электрического освещения.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4.7.</w:t>
            </w:r>
          </w:p>
          <w:p w:rsidR="00531EE7" w:rsidRPr="009F0973" w:rsidRDefault="00531EE7" w:rsidP="00531EE7">
            <w:pPr>
              <w:spacing w:after="0" w:line="10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Проектирование типового электрооборудования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1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Исходные данные для проектирования, анализ электропотребителей по мощности, напряжению, надежности, производственно-технологическим зависимостям, территориальному расположению, выполнение расчетов проекта.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200"/>
        </w:trPr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0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Расчёт электрических нагрузок электроустановок. Расчёт и выбор аппаратов защиты. Выбор типовой принципиальной электрической схемы установки по заданным техническим условиям. Подбор элементов электрооборудования по принципиальной электрической схеме.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0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531EE7" w:rsidRPr="009F0973" w:rsidTr="00531EE7">
        <w:tc>
          <w:tcPr>
            <w:tcW w:w="240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  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электроснабжения</w:t>
            </w:r>
          </w:p>
        </w:tc>
        <w:tc>
          <w:tcPr>
            <w:tcW w:w="1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1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4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принципиальной электрической схемы панели управления станка.  </w:t>
            </w:r>
          </w:p>
        </w:tc>
        <w:tc>
          <w:tcPr>
            <w:tcW w:w="0" w:type="auto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при изучении раздела ПМ.1.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40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Тематика внеаудиторной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самостоятельной  работы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Электрооборудование </w:t>
            </w:r>
            <w:proofErr w:type="spellStart"/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электротележек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Схема электрического вала двойного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питания.(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сообщения-2ч)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Электроустановки для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сварки(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схемы ВДУ-504-4ч)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Электрооборудование установок дуговой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сварки(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реферата-6ч)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Силовые трансформаторы электролизных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установок.(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Плазменный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нагрев.(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Кузнечно-прессовые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установки.(</w:t>
            </w:r>
            <w:proofErr w:type="spellStart"/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ИДЗ:расчет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ЭП-6ч)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Автоматические регуляторы электроэрозионных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станков(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схемы АУ-4ч)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Гальванопластика.(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Гальваностегия.(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Магнитоимпульсные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рефератов-6ч)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Ультразвуковые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изготовление чертежа схемы-4ч)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Степень защиты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светильников.(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сообщений-4ч)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монтажной  электрической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схемы панели управления станка.(ИДЗ-3ч)  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Электроснабжение деревянного жилого дома(ИДЗ-5ч)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540"/>
        </w:trPr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 Изучение схем электрооборудования кранов.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 Изучение схем электрооборудования подъемно-транспортных средств.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 Изучение схем электрооборудования пассажирского лифта.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  Изучение схем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электрооборудования  грузового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лифта.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  Изучение схем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электрооборудования  конвейеров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  Изучение схем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электротермических  установок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  Изучение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схем  электрооборудования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  Изучение схем электрооборудования электрохимических установок.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9.   Изучение схем бытовых электроприборов.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</w:t>
            </w:r>
            <w:r w:rsidR="000E28D7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ПМ </w:t>
            </w:r>
            <w:r w:rsidR="000E28D7"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173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ind w:left="284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 01.04. Техническое регулирование и контроль качества электрического и электромеханического оборудования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29298A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</w:pPr>
            <w:r w:rsidRPr="009F0973">
              <w:rPr>
                <w:rFonts w:ascii="Arial" w:eastAsia="Times New Roman" w:hAnsi="Arial" w:cs="Arial"/>
                <w:color w:val="000000"/>
                <w:sz w:val="24"/>
                <w:szCs w:val="24"/>
                <w:lang w:val="en-US" w:eastAsia="ru-RU"/>
              </w:rPr>
              <w:t>106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5.1.</w:t>
            </w:r>
          </w:p>
          <w:p w:rsidR="00531EE7" w:rsidRPr="009F0973" w:rsidRDefault="00531EE7" w:rsidP="00531EE7">
            <w:pPr>
              <w:spacing w:after="0" w:line="0" w:lineRule="atLeast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регулирование  и контроль качества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общепромышленных механизмов и установок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регулирование электрооборудования  и  контроль качества схем управления режимами работы общепромышленных механизмов и установок: электрооборудование транспортных машин;  электрооборудование поточно-транспортных систем; электрооборудование вентиляционных, компрессорных и насосных установок.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rPr>
          <w:trHeight w:val="6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6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6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 принципиальной схемы  панели типа ПЗК.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контроллерного управления  электроприводом механизмов мостового крана.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управления поточно-транспортными механизмами.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управления вентиляционной установкой.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компрессорной установки.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управления насосной установкой.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5.2.</w:t>
            </w:r>
          </w:p>
          <w:p w:rsidR="00531EE7" w:rsidRPr="009F0973" w:rsidRDefault="00531EE7" w:rsidP="00531EE7">
            <w:pPr>
              <w:spacing w:after="0" w:line="0" w:lineRule="atLeast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регулирование  и контроль качества электротермических установок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регулирование электрооборудования и контроль качества схем управления режимами работы электротермических установок: нагревательные элементы, термические установки, индукционные печи, закалочные печи, печи сопротивления.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управления  электротермической  установкой.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240"/>
        </w:trPr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5.3.</w:t>
            </w:r>
          </w:p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регулирование и контроль качества установок для нанесения покрытий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rPr>
          <w:trHeight w:val="50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регулирование электрооборудования и контроль качества схем управления режимами  работы  установок для нанесения покрытий: электролизные установки, гальванические установки.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5.4.</w:t>
            </w:r>
          </w:p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</w:t>
            </w:r>
          </w:p>
          <w:p w:rsidR="00531EE7" w:rsidRPr="009F0973" w:rsidRDefault="00531EE7" w:rsidP="00531EE7">
            <w:pPr>
              <w:spacing w:after="0" w:line="0" w:lineRule="atLeast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и контроль качества обрабатывающих установок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регулирование электрооборудования и контроль качества схем управления режимами  работы обрабатывающих установок: металлообрабатывающие станки, деревообрабатывающие станки; прессы.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электропривода токарно-винторезного станка.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Исследование режимов работы и определение параметров схемы электрооборудования электроэрозионного станка.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5.5.</w:t>
            </w:r>
          </w:p>
          <w:p w:rsidR="00531EE7" w:rsidRPr="009F0973" w:rsidRDefault="00531EE7" w:rsidP="00531EE7">
            <w:pPr>
              <w:spacing w:after="0" w:line="0" w:lineRule="atLeast"/>
              <w:ind w:left="296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Техническое регулирование контроль качества электрического освещения</w:t>
            </w: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регулирование оборудования электрического освещения и контроль качества схем управления режимами работы электрического освещения: виды и системы освещения; источники света.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Монтаж осветительной сети с использованием 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светорегулятора</w:t>
            </w:r>
            <w:proofErr w:type="spell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Измерение освещённости помещений с различными типами светильников.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Самостоятельная работа при изучении раздела ПМ 5</w:t>
            </w:r>
          </w:p>
        </w:tc>
        <w:tc>
          <w:tcPr>
            <w:tcW w:w="1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Тематика внеаудиторной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самостоятельной  работы</w:t>
            </w:r>
            <w:proofErr w:type="gramEnd"/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Электрооборудование  электротранспорта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.(изготовление схемы-6ч)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Электрооборудование конвейерных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линий.(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карта диагностики-6ч)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Современные компрессорные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установки.(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рефератов-8ч)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Печи нагрева токами высокой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частоты.(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рефератов-8ч)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Печи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СВЧ.(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сообщений-4ч)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Нанесение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покрытий  неметаллических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изделий.(подготовка сообщений-4ч)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Станки с программным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управлением.(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сообщений-6ч)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8. Промышленные  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манипуляторы.(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рефератов-5ч)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Энергосберегающие технологии в освещении.(подготовка рефератов-6ч)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Производственная практика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1.Выполнение технического регулирования схем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2.Выполнение технического регулирования схем управления вентиляционными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Выполнение технического регулирования схем управления компрессорными и насосными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Выполнение технического регулирования схем электрооборудования транспортных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5.Выполнение контроля технических характеристик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Выполнение контроля технических характеристик схем управления вентиляционными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Выполнение контроля технических характеристик схем управления транспортных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Выполнение технического регулирования схем электрооборудования электротермическими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Выполнение контроля технических характеристик схем управления электротермическими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Выполнение технического регулирования схем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Выполнение контроля технических характеристик схем управления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Выполнение технического регулирования схем электрического освещения.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Выполнение контроля технических характеристик электрического освещения.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Производственная практика (по профилю специальности)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работ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Выполнять разборку и сборку кнопок, ключей управления, контакторов.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Выполнять разборку и сборку переключателей, рубильников-предохранителей, пакетных выключателей.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 Выполнять разборку и сборку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контроллеров,  </w:t>
            </w:r>
            <w:proofErr w:type="spell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командоконтроллеров</w:t>
            </w:r>
            <w:proofErr w:type="spellEnd"/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путевых и конечных выключателей.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 Выполнять разборку и сборку предохранителей, автоматических выключателей.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 Выполнять разборку и сборку выключателей   </w:t>
            </w:r>
            <w:proofErr w:type="gramStart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автоматических,  управляемых</w:t>
            </w:r>
            <w:proofErr w:type="gramEnd"/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дифференциальным  током (УЗО).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 Выполнять разборку и сборку автомата дифференциального АД12/АД14.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 Выполнять разборку и сборку трансформаторов и автотрансформаторов.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 Выполнять разборку и сборку генераторов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  Выполнять разборку и сборку двигателей постоянного тока.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Выполнять разборку и сборку асинхронного двигателя.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Выполнять разборку и сборку синхронного генератора.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 Выполнение монтаж внутренних электрических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 Выполнение монтаж осветительных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 Выполнение монтаж светильников.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 Выполнение монтаж распределительных устройств.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 Выполнение монтаж заземления.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 Выполнение установки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 Выполнение монтажа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 Выполнение осмотров защитной и пускорегулирующей аппаратуры.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 Выполнение разборки и сборки электрических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 Выполнение ремонта электрических аппаратов.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Выполнение обслуживания и ремонта внутренних электрических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 Выполнение обслуживания и ремонта осветительных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 Выполнение обслуживания и ремонта распределительных сетей.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 Выполнение технического регулирования схем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 Выполнение технического регулирования схем управления вентиляционными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 Выполнение технического регулирования схем управления компрессорными и насосными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 Выполнение технического регулирования схем электрооборудования транспортных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 Выполнение контроля технических характеристик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 Выполнение контроля технических характеристик схем управления вентиляционными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 Выполнение контроля технических характеристик схем управления транспортных машин.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 Выполнение технического регулирования схем электрооборудования электротермическими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 Выполнение контроля технических характеристик схем управления электротермическими установками.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 Выполнение технического регулирования схем электрооборудования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 Выполнение контроля технических характеристик схем управления металлообрабатывающих станков.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 Выполнение технического регулирования схем электрического освещения.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 Выполнение контроля технических характеристик электрического освещения.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7F7205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  <w:tr w:rsidR="00531EE7" w:rsidRPr="009F0973" w:rsidTr="00531EE7">
        <w:tc>
          <w:tcPr>
            <w:tcW w:w="24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Всего</w:t>
            </w:r>
          </w:p>
        </w:tc>
        <w:tc>
          <w:tcPr>
            <w:tcW w:w="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02485" w:rsidRDefault="00902485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4"/>
                <w:szCs w:val="24"/>
                <w:lang w:eastAsia="ru-RU"/>
              </w:rPr>
            </w:pPr>
          </w:p>
        </w:tc>
      </w:tr>
    </w:tbl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– ознакомительный (узнавание ранее изученных объектов, свойств);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</w:t>
      </w:r>
    </w:p>
    <w:p w:rsidR="008D60E6" w:rsidRPr="009F0973" w:rsidRDefault="008D60E6" w:rsidP="008D60E6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D60E6" w:rsidRPr="009F0973" w:rsidRDefault="008D60E6" w:rsidP="008D60E6">
      <w:pPr>
        <w:shd w:val="clear" w:color="auto" w:fill="FFFFFF"/>
        <w:spacing w:after="0" w:line="240" w:lineRule="auto"/>
        <w:ind w:left="9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31EE7" w:rsidRPr="009F0973" w:rsidRDefault="00531EE7" w:rsidP="008D60E6">
      <w:pPr>
        <w:shd w:val="clear" w:color="auto" w:fill="FFFFFF"/>
        <w:spacing w:after="0" w:line="240" w:lineRule="auto"/>
        <w:ind w:left="9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 УСЛОВИЯ РЕАЛИЗАЦИИ ПРОФЕССИОНАЛЬНОГО МОДУЛЯ</w:t>
      </w:r>
    </w:p>
    <w:p w:rsidR="00531EE7" w:rsidRPr="009F0973" w:rsidRDefault="00531EE7" w:rsidP="008D60E6">
      <w:pPr>
        <w:shd w:val="clear" w:color="auto" w:fill="FFFFFF"/>
        <w:spacing w:after="0" w:line="240" w:lineRule="auto"/>
        <w:ind w:left="9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4.1.  Требования к минимальному материально-техническому обеспечению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профессионального модуля предполагает наличие учебных кабинетов «Электротехника»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</w:t>
      </w:r>
      <w:bookmarkStart w:id="14" w:name="ftnt_ref2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begin"/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instrText xml:space="preserve"> HYPERLINK "https://nsportal.ru/npo-spo/energetika-energeticheskoe-mashinostroenie-i-elektrotekhnika/library/2015/03/05/rabochaya" \l "ftnt2" </w:instrTex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separate"/>
      </w:r>
      <w:r w:rsidRPr="009F0973">
        <w:rPr>
          <w:rFonts w:ascii="Times New Roman" w:eastAsia="Times New Roman" w:hAnsi="Times New Roman" w:cs="Times New Roman"/>
          <w:color w:val="27638C"/>
          <w:sz w:val="24"/>
          <w:szCs w:val="24"/>
          <w:vertAlign w:val="superscript"/>
          <w:lang w:eastAsia="ru-RU"/>
        </w:rPr>
        <w:t>[2]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end"/>
      </w:r>
      <w:bookmarkEnd w:id="14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«Электрические аппараты и машины»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«Электрическое и электромеханическое оборудование»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мастерской «Электромонтажная»; лабораторий: 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«Электрические машины»; «Электрические аппараты»; «Высоковольтное оборудование»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*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«Электрическое и электромеханическое оборудование».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учебного кабинета и рабочих мест кабинета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рабочая зона преподавателя (стол письменный, стол компьютерный, кресло, доска аудиторная трёхэлементная, шкаф-стеллаж, тумба для плакатов);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столы ученические двухместные;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стулья ученические;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Технические средства обучения: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мультимедиа проектор;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экран;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персональный компьютер;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МФУ.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мастерской и рабочих мест мастерской «Электромонтажная»: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  кабины-тренажёры или стенды (в состав входят щит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освещения;  аппараты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защиты;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распаячные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установочные коробки; розетки;  выключатели;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светорегулятор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счётчик электроэнергии; светильники  точечные, настенные, подвесные, с люминесцентными лампами);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столы ученические двухместные;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 стулья ученические.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Технические средства обучения: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мультимедиа проектор;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 экран;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персональный компьютер;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  МФУ.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Оборудование лабораторных стендов должно позволять выполнять лабораторные работы в соответствии с программой раздела ПМ.01. 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лаборатории и рабочих мест лаборатории «Электрические машины»: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стенды (в состав стенда входят электрические машины; измерительные приборы; системы управления и регулирования электроприводами; компьютер с программным обеспечением L-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graf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аналогичным);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- столы ученические двухместные;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- стулья ученические.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Технические средства обучения: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мультимедиа проектор;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персональный компьютер;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МФУ.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лаборатории и рабочих мест лаборатории «Электрические аппараты»: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лабораторные стенды (в состав стенда входят электрические аппараты; измерительные приборы);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столы ученические двухместные;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стулья ученические.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Технические средства обучения: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мультимедиа проектор;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экран;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персональный компьютер;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МФУ.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лабораторных стендов должно позволять выполнять лабораторные работы в соответствии с программой раздела ПМ.01.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лаборатории и рабочих мест лаборатории «Высоковольтное оборудование»: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лабораторный стенд (в состав стенда входят ячейки высоковольтных распределительных устройств с разъединителями, выключателями с блоком управления, трансформаторами тока и напряжения, релейной и микропроцессорной защитой; сборными шинами; измерительные приборы; измеритель параметров электроустановок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Metrel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MI3102H или аналог);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столы ученические двухместные;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стулья ученические.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лабораторного стенда должно позволять выполнять лабораторные работы в соответствии с программой раздела ПМ.01. 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Оборудование лаборатории и рабочих мест лаборатории «Электрическое и электромеханическое оборудование»: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лабораторные стенды (в состав стенда входят асинхронный двигатель с короткозамкнутым ротором; измерительные приборы; тепловое реле, температурное реле, реле времени; логическое реле);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лабораторных стендов должно позволять выполнять лабораторные работы в соответствии с программой раздела ПМ. 01.  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Реализация профессионального модуля предполагает обязательную производственную практику.</w:t>
      </w:r>
    </w:p>
    <w:p w:rsidR="00531EE7" w:rsidRPr="009F0973" w:rsidRDefault="00531EE7" w:rsidP="00531EE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4.2. Информационное обеспечение обучения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МДК 01.</w:t>
      </w:r>
      <w:proofErr w:type="gramStart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01.Электрические</w:t>
      </w:r>
      <w:proofErr w:type="gramEnd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машины и аппараты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Основная:</w:t>
      </w:r>
    </w:p>
    <w:p w:rsidR="00531EE7" w:rsidRPr="009F0973" w:rsidRDefault="00531EE7" w:rsidP="00531EE7">
      <w:pPr>
        <w:numPr>
          <w:ilvl w:val="0"/>
          <w:numId w:val="11"/>
        </w:numPr>
        <w:shd w:val="clear" w:color="auto" w:fill="FFFFFF"/>
        <w:spacing w:after="0" w:line="240" w:lineRule="auto"/>
        <w:ind w:left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Электрические аппараты: Учебное пособие для студ.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сред. проф. образования /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О.В.Девочкин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В.В.Лохнин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В.Р.Меркулов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Е.Н.Смолин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- 4-е изд.,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Издательский центр Академия, 2013. - 240с</w:t>
      </w:r>
    </w:p>
    <w:p w:rsidR="00531EE7" w:rsidRPr="009F0973" w:rsidRDefault="00531EE7" w:rsidP="00531EE7">
      <w:pPr>
        <w:numPr>
          <w:ilvl w:val="0"/>
          <w:numId w:val="11"/>
        </w:numPr>
        <w:shd w:val="clear" w:color="auto" w:fill="FFFFFF"/>
        <w:spacing w:after="0" w:line="240" w:lineRule="auto"/>
        <w:ind w:left="60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Кацман М.М.  Электрические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машины  Учебное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пособие  для студ.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сред. проф. образования / М.М. Кацман. - 11-е </w:t>
      </w:r>
      <w:proofErr w:type="spellStart"/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изд.,стер</w:t>
      </w:r>
      <w:proofErr w:type="spellEnd"/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Издательский центр Академия, 2012. - 496с.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Дополнительная:</w:t>
      </w:r>
    </w:p>
    <w:p w:rsidR="00531EE7" w:rsidRPr="009F0973" w:rsidRDefault="00531EE7" w:rsidP="00531EE7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Москаленко В.В. Справочник электромонтера: Справочник / В.В. Москаленко. - 5-е изд., стер.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2010. - 288с.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Кисаримов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Справочник электрика / Р.А.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Кисаримов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- 3-е изд.,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Радио-Софт, 2009. - 320с.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Лобзин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С.А. Электрические машины: </w:t>
      </w:r>
      <w:proofErr w:type="spellStart"/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Учебник.-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М.:Издательский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центр Академия, 2012.-336с.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Кацман М.М. Лабораторные работы по электрическим машинам и электрическому приводу: Учебное пособие для студ. учреждений сред. проф. образования / М.М. Кацман. - 5-е </w:t>
      </w:r>
      <w:proofErr w:type="spellStart"/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изд.,стер</w:t>
      </w:r>
      <w:proofErr w:type="spellEnd"/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2008. - 256с.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Кацман М.М. Сборник задач по электрическим машинам: Учебное пособие для студ.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сред. проф. образования / М.М. Кацман.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2008. - 160с.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Кацман М.М. Справочник по электрическим машинам: Учебное пособие для студ.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сред. проф. образования / М.М. Кацман.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2009. - 480с.</w:t>
      </w:r>
    </w:p>
    <w:p w:rsidR="00531EE7" w:rsidRPr="009F0973" w:rsidRDefault="00531EE7" w:rsidP="00531EE7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Электрические машины: Комплект электронных плакатов [Электронный ресурс]. – 1 электрон. опт. диск (СD-ROM)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МДК 01.02. Основы технической эксплуатации и обслуживание электрического и электромеханического оборудования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Основная:</w:t>
      </w:r>
    </w:p>
    <w:p w:rsidR="00531EE7" w:rsidRPr="009F0973" w:rsidRDefault="00531EE7" w:rsidP="00531EE7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 Электрическое и электромеханическое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оборудование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/ В.П.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- 3-е изд.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ФОРУМ, 2012 . - 416с.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Дополнительная:</w:t>
      </w:r>
    </w:p>
    <w:p w:rsidR="00531EE7" w:rsidRPr="009F0973" w:rsidRDefault="00531EE7" w:rsidP="00531EE7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Акимова Н.А. Монтаж, техническая эксплуатация и ремонт электрического и электромеханического оборудования: Учебное пособие для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сред. проф. образования / Н.А. Акимова,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Н.Ф.Котеленец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Н.И.Сентюрихин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Под общ.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Н.Ф.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Котеленца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- 9-е изд., стер.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2012. - 304с.</w:t>
      </w:r>
    </w:p>
    <w:p w:rsidR="00531EE7" w:rsidRPr="009F0973" w:rsidRDefault="00531EE7" w:rsidP="00531EE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Хошмухамедов И.М. Монтаж, наладка и эксплуатация электрооборудования: Учебник для вузов / И.М. Хошмухамедов, А. Пичуев.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Изд. Московского гос. горного университета, 2008. - 336с.</w:t>
      </w:r>
    </w:p>
    <w:p w:rsidR="00531EE7" w:rsidRPr="009F0973" w:rsidRDefault="00531EE7" w:rsidP="00531EE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Сибикин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Ю.Д. Техническое обслуживание, ремонт электрооборудования и сетей промышленных предприятий. В 2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нач. проф. образования / Ю.Д.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Сибикин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- 4-е </w:t>
      </w:r>
      <w:proofErr w:type="spellStart"/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.,пер.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доп. - Кн. 1 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2009. - 208с.</w:t>
      </w:r>
    </w:p>
    <w:p w:rsidR="00531EE7" w:rsidRPr="009F0973" w:rsidRDefault="00531EE7" w:rsidP="00531EE7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Сибикин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Ю.Д. Техническое обслуживание, ремонт электрооборудования и сетей промышленных предприятий. В 2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кн.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для нач. проф. образования / Ю.Д.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Сибикин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- 4-е изд., пер. и доп. - Кн.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2 .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2009. - 256 с.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МДК 01.</w:t>
      </w:r>
      <w:proofErr w:type="gramStart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03 .Электрическое</w:t>
      </w:r>
      <w:proofErr w:type="gramEnd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электромеханическое оборудование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Основная:</w:t>
      </w:r>
    </w:p>
    <w:p w:rsidR="00531EE7" w:rsidRPr="009F0973" w:rsidRDefault="00531EE7" w:rsidP="00531EE7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Соколова Е.М. Электрическое и электромеханическое оборудование. Общепромышленные механизмы и бытовая техника: Учебное пособие для сред. проф. образования / Е.М. Соколова. - 8-е изд., стер.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2013. - 224с.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Дополнительная:</w:t>
      </w:r>
    </w:p>
    <w:p w:rsidR="00531EE7" w:rsidRPr="009F0973" w:rsidRDefault="00531EE7" w:rsidP="00531EE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 Справочное пособие по электрооборудованию и электроснабжению / В.П.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- 2-е изд.- М.: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ФОРУМ:ИНФРА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-М, 2011. - 136с. - (Профессиональное образование)</w:t>
      </w:r>
    </w:p>
    <w:p w:rsidR="00531EE7" w:rsidRPr="009F0973" w:rsidRDefault="00531EE7" w:rsidP="00531EE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 Электрическое и электромеханическое оборудование: Учебник / В.П.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- 2-е изд.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ФОРУМ:ИНФРА-М, 2009. - 416с. - (Профессиональное образование)</w:t>
      </w:r>
    </w:p>
    <w:p w:rsidR="00531EE7" w:rsidRPr="009F0973" w:rsidRDefault="00531EE7" w:rsidP="00531EE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Рожкова Л.Д. Электрооборудование электрических станций и подстанций: Учебник для студ. сред. проф. образования /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Л.Д.Рожкова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Л.К.Карнеева,Т.В.Чиркова</w:t>
      </w:r>
      <w:proofErr w:type="spellEnd"/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- 8-е изд., стер.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Издательский центр Академия, 2012. - 448с.</w:t>
      </w:r>
    </w:p>
    <w:p w:rsidR="00531EE7" w:rsidRPr="009F0973" w:rsidRDefault="00531EE7" w:rsidP="00531EE7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Электрооборудование: Эксплуатация и ремонт [Научно-практический журнал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].-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2012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МДК 01.</w:t>
      </w:r>
      <w:proofErr w:type="gramStart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04.Техническое</w:t>
      </w:r>
      <w:proofErr w:type="gramEnd"/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регулирование и контроль качества электрического и электромеханического оборудования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Основная:</w:t>
      </w:r>
    </w:p>
    <w:p w:rsidR="00531EE7" w:rsidRPr="009F0973" w:rsidRDefault="00531EE7" w:rsidP="00531EE7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В.П.  Справочное пособие по электрооборудованию и электроснабжению / В.П.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Шеховцов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- 2-е изд.- М.: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ФОРУМ:ИНФРА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-М, 2011. - 136с. - (Профессиональное образование)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Дополнительная:</w:t>
      </w:r>
    </w:p>
    <w:p w:rsidR="00531EE7" w:rsidRPr="009F0973" w:rsidRDefault="00531EE7" w:rsidP="00531E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Варварин В.К. Выбор и наладка электрооборудования: Справочное пособие / В.К. Варварин.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ФОРУМ:ИНФРА-М, 2009. - 240с. - (Профессиональное образование)</w:t>
      </w:r>
    </w:p>
    <w:p w:rsidR="00531EE7" w:rsidRPr="009F0973" w:rsidRDefault="00531EE7" w:rsidP="00531E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Кисаримов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Р.А. Наладка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электрооборудования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Справочник / Р.А.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Кисаримов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ИП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РадиоСофт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2009. - 352с.</w:t>
      </w:r>
    </w:p>
    <w:p w:rsidR="00531EE7" w:rsidRPr="009F0973" w:rsidRDefault="00531EE7" w:rsidP="00531EE7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Кужеков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С.Л. Практическое пособие по электрическим сетям и электрооборудованию: Учебное пособие /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С.Л.Кужеков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С.В.Гончаров</w:t>
      </w:r>
      <w:proofErr w:type="spell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Ростов н/</w:t>
      </w:r>
      <w:proofErr w:type="gramStart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:</w:t>
      </w:r>
      <w:proofErr w:type="gramEnd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Феникс, 2011. - 492с.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4.3.        Общие требования к организации образовательного процесса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     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требованиями ФГОС, в целях реализации компетентностного подхода «образовательное учреждение должно предусматривать использование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ситуаций) в сочетании с внеаудиторной работой для развития общих и профессиональных </w:t>
      </w:r>
      <w:r w:rsidRPr="009F097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компетенций обучающихся»</w:t>
      </w:r>
      <w:bookmarkStart w:id="15" w:name="ftnt_ref3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begin"/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instrText xml:space="preserve"> HYPERLINK "https://nsportal.ru/npo-spo/energetika-energeticheskoe-mashinostroenie-i-elektrotekhnika/library/2015/03/05/rabochaya" \l "ftnt3" </w:instrTex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separate"/>
      </w:r>
      <w:r w:rsidRPr="009F0973">
        <w:rPr>
          <w:rFonts w:ascii="Times New Roman" w:eastAsia="Times New Roman" w:hAnsi="Times New Roman" w:cs="Times New Roman"/>
          <w:color w:val="27638C"/>
          <w:sz w:val="24"/>
          <w:szCs w:val="24"/>
          <w:vertAlign w:val="superscript"/>
          <w:lang w:eastAsia="ru-RU"/>
        </w:rPr>
        <w:t>[3]</w:t>
      </w: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fldChar w:fldCharType="end"/>
      </w:r>
      <w:bookmarkEnd w:id="15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программы профессионального модуля (его теоретической и практической составляющих) целесообразно основываться на принципах обучения в деятельности и в контексте предстоящей профессиональной деятельности. Его особенностью является то, что на занятиях обучающиеся самостоятельно добывают знания в процессе решения действительной или мнимой (специально моделируемой) производственной ситуации с обязательным выполнением всех фаз полного рабочего действия: информирование – планирование – принятие решения – выполнение – контроль – оценка. Педагог при этом выступает в роли консультанта и координатора.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4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профессионального модуля базируется на владении обучающихся содержанием общепрофессиональных дисциплин «Электротехника и электроника», «Метрология, стандартизация и сертификация», «Материаловедение» и др. Сопровождается обязательным прохождением учебной и производственной практики на базе учебно-производственных мастерских, лабораторий, а также в условиях реального производства.</w:t>
      </w:r>
    </w:p>
    <w:p w:rsidR="00531EE7" w:rsidRPr="009F0973" w:rsidRDefault="00531EE7" w:rsidP="00531EE7">
      <w:pPr>
        <w:shd w:val="clear" w:color="auto" w:fill="FFFFFF"/>
        <w:spacing w:after="0" w:line="240" w:lineRule="auto"/>
        <w:ind w:right="-4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Производственная практика может проводиться рассредоточено или концентрировано.</w:t>
      </w:r>
    </w:p>
    <w:p w:rsidR="00531EE7" w:rsidRPr="009F0973" w:rsidRDefault="00531EE7" w:rsidP="00531EE7">
      <w:pPr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Кадровое обеспечение образовательного процесса</w:t>
      </w:r>
    </w:p>
    <w:p w:rsidR="00531EE7" w:rsidRPr="009F0973" w:rsidRDefault="00531EE7" w:rsidP="00531EE7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31EE7" w:rsidRPr="009F0973" w:rsidRDefault="00531EE7" w:rsidP="00531EE7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квалификации педагогических (инженерно-педагогических) кадров, обеспечивающих обучение по профессиональному модулю: наличие высшего профессионального образования, соответствующего профилю преподаваемого модуля; опыт деятельности в организациях соответствующей профессиональной сферы, стажировка в профильных организациях не реже 1 раза в 3 года.</w:t>
      </w:r>
    </w:p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</w:t>
      </w:r>
    </w:p>
    <w:p w:rsidR="00531EE7" w:rsidRPr="009F0973" w:rsidRDefault="00531EE7" w:rsidP="00531EE7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284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КОНТРОЛЬ И ОЦЕНКА РЕЗУЛЬТАТОВ ОСВОЕНИЯ ПРОФЕССИОНАЛЬНОГО МОДУЛЯ (ВИДА ПРОФЕССИОНАЛЬНОЙ ДЕЯТЕЛЬНОСТИ)</w:t>
      </w:r>
    </w:p>
    <w:tbl>
      <w:tblPr>
        <w:tblW w:w="98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2"/>
        <w:gridCol w:w="3435"/>
        <w:gridCol w:w="3098"/>
      </w:tblGrid>
      <w:tr w:rsidR="00531EE7" w:rsidRPr="009F0973" w:rsidTr="00531EE7"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6" w:name="4de5f646411768b4cbbf0ec6eb1c939515f2a79f"/>
            <w:bookmarkStart w:id="17" w:name="5"/>
            <w:bookmarkEnd w:id="16"/>
            <w:bookmarkEnd w:id="17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</w:t>
            </w:r>
          </w:p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31EE7" w:rsidRPr="009F0973" w:rsidTr="00531EE7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наладку, регулировку и проверку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Наладка и проверка электрического и электромеханического оборудования произведены технологически верно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31EE7" w:rsidRPr="009F0973" w:rsidTr="00531EE7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и выполнять техническое обслуживание и ремонт электрического и 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Графики технического обслуживания и ремонта электрического и электромеханического </w:t>
            </w: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оборудования разработаны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Контрольные 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31EE7" w:rsidRPr="009F0973" w:rsidTr="00531EE7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Осуществлять диагностику и технический контроль при эксплуатации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Дефектные ведомости неисправностей электрического и электромеханического оборудования составлены в соответствии с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  <w:tr w:rsidR="00531EE7" w:rsidRPr="009F0973" w:rsidTr="00531EE7">
        <w:trPr>
          <w:trHeight w:val="620"/>
        </w:trPr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отчётную документацию по техническому обслуживанию и ремонту электрического и электромеханического оборудования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Отчетная документация по техническому обслуживанию и ремонту электрического и электромеханического оборудования составлена в соответствии с установленными требованиями</w:t>
            </w:r>
          </w:p>
        </w:tc>
        <w:tc>
          <w:tcPr>
            <w:tcW w:w="3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Контрольные 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Лабораторные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  <w:p w:rsidR="00531EE7" w:rsidRPr="009F0973" w:rsidRDefault="00531EE7" w:rsidP="00531EE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</w:t>
            </w:r>
          </w:p>
        </w:tc>
      </w:tr>
    </w:tbl>
    <w:p w:rsidR="00531EE7" w:rsidRPr="009F0973" w:rsidRDefault="00531EE7" w:rsidP="00531EE7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25" w:type="dxa"/>
        <w:tblInd w:w="-112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3"/>
        <w:gridCol w:w="3220"/>
        <w:gridCol w:w="3162"/>
      </w:tblGrid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8" w:name="d028a658e6ca15e77e2d90ee1cddc61afe761e5c"/>
            <w:bookmarkStart w:id="19" w:name="6"/>
            <w:bookmarkEnd w:id="18"/>
            <w:bookmarkEnd w:id="19"/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(освоенные общие компетенции)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Устойчивое проявление обучающимся интереса к будущей профессии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Оптимальность выбора способов решения профессиональных задач. Обоснованность оценки эффективности собственной деятельности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Принимать решения в стандартных и не стандартных ситуациях и нести за них ответственность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Выраженная в деятельности готовность к решению стандартных и не стандартных профессиональных задач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 в процессе выполнения им работы, предполагающей принятие самостоятельных решений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 профессионального и личностного развития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 навыка работы с различными информационными источниками, высокая степень релевантности результата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Грамотность использования современных методов диагностирования, работы с контрольно-измерительными приборами.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задания.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Работать в коллективе и команде, эффективно общаться с коллегами, руководством, потребителями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эффективному взаимодействию с преподавателями, сокурсниками, работниками предприятий (баз практики) по решению реальных и/или специально моделируемых ситуаций.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деятельностью обучающегося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анализу (на основе четких критериев) деятельности других и собственной деятельности. Готовность к коррекции собственной деятельности.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Практические задания, направленные на анализ и самоанализ обучающимся деятельности других и собственной деятельности, на поиск оптимального варианта совершенствования процесса и результата деятельности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обучающегося к определению задач профессионально-личностного развития, самообразованию, осознанному планированию повышения квалификации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содержания «Дневника профессионально-личностного саморазвития обучающегося».</w:t>
            </w:r>
          </w:p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 за обучающимся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овладению новыми технологиями деятельности, высокая степень мобильности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выполнения обучающимся периодических обзоров специализированных изданий и информации СМИ, касающихся разработки и внедрения в производство новых технологий</w:t>
            </w:r>
          </w:p>
        </w:tc>
      </w:tr>
      <w:tr w:rsidR="00531EE7" w:rsidRPr="009F0973" w:rsidTr="00531EE7">
        <w:tc>
          <w:tcPr>
            <w:tcW w:w="34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</w:t>
            </w:r>
          </w:p>
        </w:tc>
        <w:tc>
          <w:tcPr>
            <w:tcW w:w="3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 исполнению воинской обязанности</w:t>
            </w:r>
          </w:p>
        </w:tc>
        <w:tc>
          <w:tcPr>
            <w:tcW w:w="3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1EE7" w:rsidRPr="009F0973" w:rsidRDefault="00531EE7" w:rsidP="00531EE7">
            <w:pPr>
              <w:spacing w:after="0" w:line="0" w:lineRule="atLeas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F09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Интерпретация результатов наблюдений, неформальных бесед с обучающимися</w:t>
            </w:r>
          </w:p>
        </w:tc>
      </w:tr>
    </w:tbl>
    <w:p w:rsidR="00531EE7" w:rsidRPr="009F0973" w:rsidRDefault="006A6E67" w:rsidP="00531E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162.4pt;height:.75pt" o:hrpct="0" o:hralign="center" o:hrstd="t" o:hrnoshade="t" o:hr="t" fillcolor="#666" stroked="f"/>
        </w:pict>
      </w:r>
    </w:p>
    <w:bookmarkStart w:id="20" w:name="ftnt1"/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"https://nsportal.ru/npo-spo/energetika-energeticheskoe-mashinostroenie-i-elektrotekhnika/library/2015/03/05/rabochaya" \l "ftnt_ref1" </w:instrTex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9F0973">
        <w:rPr>
          <w:rFonts w:ascii="Arial" w:eastAsia="Times New Roman" w:hAnsi="Arial" w:cs="Arial"/>
          <w:color w:val="27638C"/>
          <w:sz w:val="24"/>
          <w:szCs w:val="24"/>
          <w:lang w:eastAsia="ru-RU"/>
        </w:rPr>
        <w:t>[1]</w: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  <w:bookmarkEnd w:id="20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</w:p>
    <w:bookmarkStart w:id="21" w:name="ftnt2"/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"https://nsportal.ru/npo-spo/energetika-energeticheskoe-mashinostroenie-i-elektrotekhnika/library/2015/03/05/rabochaya" \l "ftnt_ref2" </w:instrTex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9F0973">
        <w:rPr>
          <w:rFonts w:ascii="Arial" w:eastAsia="Times New Roman" w:hAnsi="Arial" w:cs="Arial"/>
          <w:color w:val="27638C"/>
          <w:sz w:val="24"/>
          <w:szCs w:val="24"/>
          <w:lang w:eastAsia="ru-RU"/>
        </w:rPr>
        <w:t>[2]</w: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  <w:bookmarkEnd w:id="21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Наличие кабинетов и лабораторий, отмеченных знаком *  не является обязательным, поскольку они не входят в Перечень кабинетов, мастерских и других помещений, определенных ФГОС (с. 62).</w:t>
      </w:r>
    </w:p>
    <w:bookmarkStart w:id="22" w:name="ftnt3"/>
    <w:p w:rsidR="00531EE7" w:rsidRPr="009F0973" w:rsidRDefault="00531EE7" w:rsidP="00531EE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"https://nsportal.ru/npo-spo/energetika-energeticheskoe-mashinostroenie-i-elektrotekhnika/library/2015/03/05/rabochaya" \l "ftnt_ref3" </w:instrTex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9F0973">
        <w:rPr>
          <w:rFonts w:ascii="Arial" w:eastAsia="Times New Roman" w:hAnsi="Arial" w:cs="Arial"/>
          <w:color w:val="27638C"/>
          <w:sz w:val="24"/>
          <w:szCs w:val="24"/>
          <w:lang w:eastAsia="ru-RU"/>
        </w:rPr>
        <w:t>[3]</w:t>
      </w:r>
      <w:r w:rsidRPr="009F0973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  <w:bookmarkEnd w:id="22"/>
      <w:r w:rsidRPr="009F09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ФГОС по специальности 140448 (13.02.11) Техническая эксплуатация и обслуживание электрического и электромеханического оборудования (по отраслям), п. 7.1, с. 57.</w:t>
      </w:r>
    </w:p>
    <w:p w:rsidR="00997AC0" w:rsidRPr="009F0973" w:rsidRDefault="00997AC0">
      <w:pPr>
        <w:rPr>
          <w:sz w:val="24"/>
          <w:szCs w:val="24"/>
        </w:rPr>
      </w:pPr>
    </w:p>
    <w:sectPr w:rsidR="00997AC0" w:rsidRPr="009F0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7DC2"/>
    <w:multiLevelType w:val="multilevel"/>
    <w:tmpl w:val="8BE0B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861B7E"/>
    <w:multiLevelType w:val="multilevel"/>
    <w:tmpl w:val="D556E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046D81"/>
    <w:multiLevelType w:val="multilevel"/>
    <w:tmpl w:val="8C8C7D1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7B0B96"/>
    <w:multiLevelType w:val="multilevel"/>
    <w:tmpl w:val="455E7BF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E180822"/>
    <w:multiLevelType w:val="multilevel"/>
    <w:tmpl w:val="726651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5122C5"/>
    <w:multiLevelType w:val="multilevel"/>
    <w:tmpl w:val="4E78DAE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21B7D72"/>
    <w:multiLevelType w:val="multilevel"/>
    <w:tmpl w:val="BC30EE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7B6219"/>
    <w:multiLevelType w:val="multilevel"/>
    <w:tmpl w:val="552CD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491184"/>
    <w:multiLevelType w:val="multilevel"/>
    <w:tmpl w:val="5616E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0B31E75"/>
    <w:multiLevelType w:val="multilevel"/>
    <w:tmpl w:val="500AF3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40215D9"/>
    <w:multiLevelType w:val="multilevel"/>
    <w:tmpl w:val="9B2E9F3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C126E1"/>
    <w:multiLevelType w:val="multilevel"/>
    <w:tmpl w:val="6F406B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7D417AE"/>
    <w:multiLevelType w:val="multilevel"/>
    <w:tmpl w:val="3F2AA3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0744B3"/>
    <w:multiLevelType w:val="multilevel"/>
    <w:tmpl w:val="9474AE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465A22"/>
    <w:multiLevelType w:val="multilevel"/>
    <w:tmpl w:val="397EE1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C2E27CC"/>
    <w:multiLevelType w:val="multilevel"/>
    <w:tmpl w:val="E382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037ED8"/>
    <w:multiLevelType w:val="multilevel"/>
    <w:tmpl w:val="FB7451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533874"/>
    <w:multiLevelType w:val="multilevel"/>
    <w:tmpl w:val="009A4E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7B721AC"/>
    <w:multiLevelType w:val="multilevel"/>
    <w:tmpl w:val="F856B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C5264D1"/>
    <w:multiLevelType w:val="multilevel"/>
    <w:tmpl w:val="0624EF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04443C2"/>
    <w:multiLevelType w:val="multilevel"/>
    <w:tmpl w:val="7BECA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79271AA"/>
    <w:multiLevelType w:val="multilevel"/>
    <w:tmpl w:val="CE228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2"/>
  </w:num>
  <w:num w:numId="3">
    <w:abstractNumId w:val="18"/>
  </w:num>
  <w:num w:numId="4">
    <w:abstractNumId w:val="19"/>
  </w:num>
  <w:num w:numId="5">
    <w:abstractNumId w:val="3"/>
  </w:num>
  <w:num w:numId="6">
    <w:abstractNumId w:val="9"/>
  </w:num>
  <w:num w:numId="7">
    <w:abstractNumId w:val="16"/>
  </w:num>
  <w:num w:numId="8">
    <w:abstractNumId w:val="12"/>
  </w:num>
  <w:num w:numId="9">
    <w:abstractNumId w:val="10"/>
  </w:num>
  <w:num w:numId="10">
    <w:abstractNumId w:val="14"/>
  </w:num>
  <w:num w:numId="11">
    <w:abstractNumId w:val="13"/>
  </w:num>
  <w:num w:numId="12">
    <w:abstractNumId w:val="15"/>
  </w:num>
  <w:num w:numId="13">
    <w:abstractNumId w:val="0"/>
  </w:num>
  <w:num w:numId="14">
    <w:abstractNumId w:val="21"/>
  </w:num>
  <w:num w:numId="15">
    <w:abstractNumId w:val="17"/>
  </w:num>
  <w:num w:numId="16">
    <w:abstractNumId w:val="11"/>
  </w:num>
  <w:num w:numId="17">
    <w:abstractNumId w:val="7"/>
  </w:num>
  <w:num w:numId="18">
    <w:abstractNumId w:val="1"/>
  </w:num>
  <w:num w:numId="19">
    <w:abstractNumId w:val="8"/>
  </w:num>
  <w:num w:numId="20">
    <w:abstractNumId w:val="4"/>
  </w:num>
  <w:num w:numId="21">
    <w:abstractNumId w:val="6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EE7"/>
    <w:rsid w:val="00043469"/>
    <w:rsid w:val="000E28D7"/>
    <w:rsid w:val="00247E64"/>
    <w:rsid w:val="0029298A"/>
    <w:rsid w:val="0037622E"/>
    <w:rsid w:val="003E1FB7"/>
    <w:rsid w:val="00410998"/>
    <w:rsid w:val="00531EE7"/>
    <w:rsid w:val="00570A70"/>
    <w:rsid w:val="005B1478"/>
    <w:rsid w:val="005B5879"/>
    <w:rsid w:val="00660C84"/>
    <w:rsid w:val="006A4FE1"/>
    <w:rsid w:val="006A5E9E"/>
    <w:rsid w:val="006A6E67"/>
    <w:rsid w:val="00750630"/>
    <w:rsid w:val="007F7205"/>
    <w:rsid w:val="0085700F"/>
    <w:rsid w:val="008D60E6"/>
    <w:rsid w:val="00902485"/>
    <w:rsid w:val="00995B4A"/>
    <w:rsid w:val="00997AC0"/>
    <w:rsid w:val="009B730D"/>
    <w:rsid w:val="009F0973"/>
    <w:rsid w:val="00A157C7"/>
    <w:rsid w:val="00C5537C"/>
    <w:rsid w:val="00D60A4C"/>
    <w:rsid w:val="00F06F58"/>
    <w:rsid w:val="00FA1800"/>
    <w:rsid w:val="00FD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E2FFA"/>
  <w15:docId w15:val="{037A8010-8A3B-4F8C-B6DF-DA4277319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31EE7"/>
  </w:style>
  <w:style w:type="paragraph" w:customStyle="1" w:styleId="c177">
    <w:name w:val="c177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9">
    <w:name w:val="c109"/>
    <w:basedOn w:val="a0"/>
    <w:rsid w:val="00531EE7"/>
  </w:style>
  <w:style w:type="paragraph" w:customStyle="1" w:styleId="c38">
    <w:name w:val="c38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7">
    <w:name w:val="c207"/>
    <w:basedOn w:val="a0"/>
    <w:rsid w:val="00531EE7"/>
  </w:style>
  <w:style w:type="character" w:customStyle="1" w:styleId="c186">
    <w:name w:val="c186"/>
    <w:basedOn w:val="a0"/>
    <w:rsid w:val="00531EE7"/>
  </w:style>
  <w:style w:type="character" w:customStyle="1" w:styleId="c166">
    <w:name w:val="c166"/>
    <w:basedOn w:val="a0"/>
    <w:rsid w:val="00531EE7"/>
  </w:style>
  <w:style w:type="paragraph" w:customStyle="1" w:styleId="c13">
    <w:name w:val="c13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8">
    <w:name w:val="c28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">
    <w:name w:val="c37"/>
    <w:basedOn w:val="a0"/>
    <w:rsid w:val="00531EE7"/>
  </w:style>
  <w:style w:type="paragraph" w:customStyle="1" w:styleId="c107">
    <w:name w:val="c107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0">
    <w:name w:val="c20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5">
    <w:name w:val="c95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66">
    <w:name w:val="c266"/>
    <w:basedOn w:val="a0"/>
    <w:rsid w:val="00531EE7"/>
  </w:style>
  <w:style w:type="character" w:styleId="a3">
    <w:name w:val="Hyperlink"/>
    <w:basedOn w:val="a0"/>
    <w:uiPriority w:val="99"/>
    <w:semiHidden/>
    <w:unhideWhenUsed/>
    <w:rsid w:val="00531EE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1EE7"/>
    <w:rPr>
      <w:color w:val="800080"/>
      <w:u w:val="single"/>
    </w:rPr>
  </w:style>
  <w:style w:type="paragraph" w:customStyle="1" w:styleId="c206">
    <w:name w:val="c206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1EE7"/>
  </w:style>
  <w:style w:type="paragraph" w:customStyle="1" w:styleId="c160">
    <w:name w:val="c160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3">
    <w:name w:val="c223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7">
    <w:name w:val="c77"/>
    <w:basedOn w:val="a0"/>
    <w:rsid w:val="00531EE7"/>
  </w:style>
  <w:style w:type="paragraph" w:customStyle="1" w:styleId="c59">
    <w:name w:val="c59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31EE7"/>
  </w:style>
  <w:style w:type="paragraph" w:customStyle="1" w:styleId="c202">
    <w:name w:val="c202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2">
    <w:name w:val="c32"/>
    <w:basedOn w:val="a0"/>
    <w:rsid w:val="00531EE7"/>
  </w:style>
  <w:style w:type="paragraph" w:customStyle="1" w:styleId="c144">
    <w:name w:val="c144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0">
    <w:name w:val="c130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531EE7"/>
  </w:style>
  <w:style w:type="paragraph" w:customStyle="1" w:styleId="c43">
    <w:name w:val="c43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6">
    <w:name w:val="c176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5">
    <w:name w:val="c235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1">
    <w:name w:val="c151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6">
    <w:name w:val="c46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8">
    <w:name w:val="c68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9">
    <w:name w:val="c229"/>
    <w:basedOn w:val="a0"/>
    <w:rsid w:val="00531EE7"/>
  </w:style>
  <w:style w:type="paragraph" w:customStyle="1" w:styleId="c5">
    <w:name w:val="c5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3">
    <w:name w:val="c113"/>
    <w:basedOn w:val="a"/>
    <w:rsid w:val="00531E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531EE7"/>
  </w:style>
  <w:style w:type="character" w:customStyle="1" w:styleId="c29">
    <w:name w:val="c29"/>
    <w:basedOn w:val="a0"/>
    <w:rsid w:val="00531EE7"/>
  </w:style>
  <w:style w:type="character" w:customStyle="1" w:styleId="c1">
    <w:name w:val="c1"/>
    <w:basedOn w:val="a0"/>
    <w:rsid w:val="00531EE7"/>
  </w:style>
  <w:style w:type="character" w:customStyle="1" w:styleId="c23">
    <w:name w:val="c23"/>
    <w:basedOn w:val="a0"/>
    <w:rsid w:val="00531EE7"/>
  </w:style>
  <w:style w:type="character" w:customStyle="1" w:styleId="c209">
    <w:name w:val="c209"/>
    <w:basedOn w:val="a0"/>
    <w:rsid w:val="00531EE7"/>
  </w:style>
  <w:style w:type="character" w:customStyle="1" w:styleId="c56">
    <w:name w:val="c56"/>
    <w:basedOn w:val="a0"/>
    <w:rsid w:val="00531EE7"/>
  </w:style>
  <w:style w:type="character" w:customStyle="1" w:styleId="c131">
    <w:name w:val="c131"/>
    <w:basedOn w:val="a0"/>
    <w:rsid w:val="00531EE7"/>
  </w:style>
  <w:style w:type="character" w:customStyle="1" w:styleId="c74">
    <w:name w:val="c74"/>
    <w:basedOn w:val="a0"/>
    <w:rsid w:val="00531EE7"/>
  </w:style>
  <w:style w:type="character" w:customStyle="1" w:styleId="c184">
    <w:name w:val="c184"/>
    <w:basedOn w:val="a0"/>
    <w:rsid w:val="00531EE7"/>
  </w:style>
  <w:style w:type="character" w:customStyle="1" w:styleId="c178">
    <w:name w:val="c178"/>
    <w:basedOn w:val="a0"/>
    <w:rsid w:val="00531EE7"/>
  </w:style>
  <w:style w:type="character" w:customStyle="1" w:styleId="c102">
    <w:name w:val="c102"/>
    <w:basedOn w:val="a0"/>
    <w:rsid w:val="00531EE7"/>
  </w:style>
  <w:style w:type="character" w:customStyle="1" w:styleId="c58">
    <w:name w:val="c58"/>
    <w:basedOn w:val="a0"/>
    <w:rsid w:val="00531EE7"/>
  </w:style>
  <w:style w:type="paragraph" w:styleId="a5">
    <w:name w:val="Balloon Text"/>
    <w:basedOn w:val="a"/>
    <w:link w:val="a6"/>
    <w:uiPriority w:val="99"/>
    <w:semiHidden/>
    <w:unhideWhenUsed/>
    <w:rsid w:val="00F06F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6F5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902485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9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31</Pages>
  <Words>9588</Words>
  <Characters>54653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2018-11-12T02:13:00Z</cp:lastPrinted>
  <dcterms:created xsi:type="dcterms:W3CDTF">2021-05-15T00:41:00Z</dcterms:created>
  <dcterms:modified xsi:type="dcterms:W3CDTF">2021-09-20T08:23:00Z</dcterms:modified>
</cp:coreProperties>
</file>